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F2C0" w14:textId="318ED8B3" w:rsidR="001E7FD0" w:rsidRPr="001E7FD0" w:rsidRDefault="001E7FD0" w:rsidP="001E7FD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1E7FD0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Pricing Table for RFQ-24-001</w:t>
      </w:r>
    </w:p>
    <w:p w14:paraId="38DEE89E" w14:textId="77777777" w:rsidR="001E7FD0" w:rsidRPr="00D672ED" w:rsidRDefault="001E7FD0" w:rsidP="001E7FD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lang w:val="uk-UA"/>
          <w14:ligatures w14:val="none"/>
        </w:rPr>
      </w:pP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447"/>
        <w:gridCol w:w="3238"/>
        <w:gridCol w:w="1980"/>
        <w:gridCol w:w="1800"/>
        <w:gridCol w:w="1890"/>
      </w:tblGrid>
      <w:tr w:rsidR="001E7FD0" w:rsidRPr="001F136F" w14:paraId="1D9A8903" w14:textId="77777777" w:rsidTr="0010132F">
        <w:tc>
          <w:tcPr>
            <w:tcW w:w="447" w:type="dxa"/>
          </w:tcPr>
          <w:p w14:paraId="5A8EB5FC" w14:textId="77777777" w:rsidR="001E7FD0" w:rsidRPr="00075F9E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lang w:val="uk-UA"/>
              </w:rPr>
            </w:pP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>№</w:t>
            </w:r>
          </w:p>
        </w:tc>
        <w:tc>
          <w:tcPr>
            <w:tcW w:w="3238" w:type="dxa"/>
          </w:tcPr>
          <w:p w14:paraId="2FE8746B" w14:textId="77777777" w:rsidR="001E7FD0" w:rsidRPr="00075F9E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lang w:val="uk-UA"/>
              </w:rPr>
            </w:pPr>
            <w:r w:rsidRPr="00075F9E">
              <w:rPr>
                <w:rFonts w:ascii="Calibri" w:eastAsia="Calibri" w:hAnsi="Calibri" w:cs="Calibri"/>
                <w:b/>
                <w:bCs/>
              </w:rPr>
              <w:t>Service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 / </w:t>
            </w:r>
            <w:r w:rsidRPr="00075F9E">
              <w:rPr>
                <w:rFonts w:ascii="Calibri" w:eastAsia="Calibri" w:hAnsi="Calibri" w:cs="Calibri"/>
                <w:b/>
                <w:bCs/>
                <w:color w:val="1F3864" w:themeColor="accent1" w:themeShade="80"/>
                <w:lang w:val="uk-UA"/>
              </w:rPr>
              <w:t>Послуга</w:t>
            </w:r>
          </w:p>
        </w:tc>
        <w:tc>
          <w:tcPr>
            <w:tcW w:w="1980" w:type="dxa"/>
          </w:tcPr>
          <w:p w14:paraId="03C6E79E" w14:textId="77777777" w:rsidR="001E7FD0" w:rsidRPr="00075F9E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lang w:val="uk-UA"/>
              </w:rPr>
            </w:pPr>
            <w:r w:rsidRPr="00075F9E">
              <w:rPr>
                <w:rFonts w:ascii="Calibri" w:eastAsia="Calibri" w:hAnsi="Calibri" w:cs="Calibri"/>
                <w:b/>
                <w:bCs/>
              </w:rPr>
              <w:t>Unit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 / </w:t>
            </w:r>
            <w:r w:rsidRPr="00075F9E">
              <w:rPr>
                <w:rFonts w:ascii="Calibri" w:eastAsia="Calibri" w:hAnsi="Calibri" w:cs="Calibri"/>
                <w:b/>
                <w:bCs/>
                <w:color w:val="1F3864" w:themeColor="accent1" w:themeShade="80"/>
                <w:lang w:val="uk-UA"/>
              </w:rPr>
              <w:t>Одиниця</w:t>
            </w:r>
          </w:p>
        </w:tc>
        <w:tc>
          <w:tcPr>
            <w:tcW w:w="1800" w:type="dxa"/>
          </w:tcPr>
          <w:p w14:paraId="00B05B77" w14:textId="77777777" w:rsidR="001E7FD0" w:rsidRPr="00075F9E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lang w:val="uk-UA"/>
              </w:rPr>
            </w:pPr>
            <w:r w:rsidRPr="00075F9E">
              <w:rPr>
                <w:rFonts w:ascii="Calibri" w:eastAsia="Calibri" w:hAnsi="Calibri" w:cs="Calibri"/>
                <w:b/>
                <w:bCs/>
              </w:rPr>
              <w:t>Unit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 </w:t>
            </w:r>
            <w:r w:rsidRPr="00075F9E">
              <w:rPr>
                <w:rFonts w:ascii="Calibri" w:eastAsia="Calibri" w:hAnsi="Calibri" w:cs="Calibri"/>
                <w:b/>
                <w:bCs/>
              </w:rPr>
              <w:t>Cost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 (</w:t>
            </w:r>
            <w:r w:rsidRPr="00075F9E">
              <w:rPr>
                <w:rFonts w:ascii="Calibri" w:eastAsia="Calibri" w:hAnsi="Calibri" w:cs="Calibri"/>
                <w:b/>
                <w:bCs/>
              </w:rPr>
              <w:t>USD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) </w:t>
            </w:r>
            <w:r w:rsidRPr="00075F9E">
              <w:rPr>
                <w:rFonts w:ascii="Calibri" w:eastAsia="Calibri" w:hAnsi="Calibri" w:cs="Calibri"/>
                <w:b/>
                <w:bCs/>
              </w:rPr>
              <w:t>no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 </w:t>
            </w:r>
            <w:r w:rsidRPr="00075F9E">
              <w:rPr>
                <w:rFonts w:ascii="Calibri" w:eastAsia="Calibri" w:hAnsi="Calibri" w:cs="Calibri"/>
                <w:b/>
                <w:bCs/>
              </w:rPr>
              <w:t>VAT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 / </w:t>
            </w:r>
            <w:r w:rsidRPr="00075F9E">
              <w:rPr>
                <w:rFonts w:ascii="Calibri" w:eastAsia="Calibri" w:hAnsi="Calibri" w:cs="Calibri"/>
                <w:b/>
                <w:bCs/>
                <w:color w:val="1F3864" w:themeColor="accent1" w:themeShade="80"/>
                <w:lang w:val="uk-UA"/>
              </w:rPr>
              <w:t>Ціна за одиницю у доларах США без ПДВ</w:t>
            </w:r>
          </w:p>
        </w:tc>
        <w:tc>
          <w:tcPr>
            <w:tcW w:w="1890" w:type="dxa"/>
          </w:tcPr>
          <w:p w14:paraId="08B18727" w14:textId="77777777" w:rsidR="001E7FD0" w:rsidRPr="00075F9E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lang w:val="uk-UA"/>
              </w:rPr>
            </w:pPr>
            <w:r w:rsidRPr="00075F9E">
              <w:rPr>
                <w:rFonts w:ascii="Calibri" w:eastAsia="Calibri" w:hAnsi="Calibri" w:cs="Calibri"/>
                <w:b/>
                <w:bCs/>
              </w:rPr>
              <w:t>Unit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 </w:t>
            </w:r>
            <w:r w:rsidRPr="00075F9E">
              <w:rPr>
                <w:rFonts w:ascii="Calibri" w:eastAsia="Calibri" w:hAnsi="Calibri" w:cs="Calibri"/>
                <w:b/>
                <w:bCs/>
              </w:rPr>
              <w:t>Cost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 (</w:t>
            </w:r>
            <w:r w:rsidRPr="00075F9E">
              <w:rPr>
                <w:rFonts w:ascii="Calibri" w:eastAsia="Calibri" w:hAnsi="Calibri" w:cs="Calibri"/>
                <w:b/>
                <w:bCs/>
              </w:rPr>
              <w:t>USD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) </w:t>
            </w:r>
            <w:r w:rsidRPr="00075F9E">
              <w:rPr>
                <w:rFonts w:ascii="Calibri" w:eastAsia="Calibri" w:hAnsi="Calibri" w:cs="Calibri"/>
                <w:b/>
                <w:bCs/>
              </w:rPr>
              <w:t>with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 </w:t>
            </w:r>
            <w:r w:rsidRPr="00075F9E">
              <w:rPr>
                <w:rFonts w:ascii="Calibri" w:eastAsia="Calibri" w:hAnsi="Calibri" w:cs="Calibri"/>
                <w:b/>
                <w:bCs/>
              </w:rPr>
              <w:t>VAT</w:t>
            </w:r>
            <w:r w:rsidRPr="00075F9E">
              <w:rPr>
                <w:rFonts w:ascii="Calibri" w:eastAsia="Calibri" w:hAnsi="Calibri" w:cs="Calibri"/>
                <w:b/>
                <w:bCs/>
                <w:lang w:val="uk-UA"/>
              </w:rPr>
              <w:t xml:space="preserve"> / </w:t>
            </w:r>
            <w:r w:rsidRPr="00075F9E">
              <w:rPr>
                <w:rFonts w:ascii="Calibri" w:eastAsia="Calibri" w:hAnsi="Calibri" w:cs="Calibri"/>
                <w:b/>
                <w:bCs/>
                <w:color w:val="1F3864" w:themeColor="accent1" w:themeShade="80"/>
                <w:lang w:val="uk-UA"/>
              </w:rPr>
              <w:t>Ціна за одиницю у доларах США з ПДВ</w:t>
            </w:r>
          </w:p>
        </w:tc>
      </w:tr>
      <w:tr w:rsidR="001E7FD0" w:rsidRPr="00D672ED" w14:paraId="6A535DD4" w14:textId="77777777" w:rsidTr="0010132F">
        <w:tc>
          <w:tcPr>
            <w:tcW w:w="447" w:type="dxa"/>
          </w:tcPr>
          <w:p w14:paraId="4C86ECA7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1</w:t>
            </w:r>
          </w:p>
        </w:tc>
        <w:tc>
          <w:tcPr>
            <w:tcW w:w="3238" w:type="dxa"/>
          </w:tcPr>
          <w:p w14:paraId="6F319978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  <w:b/>
                <w:bCs/>
              </w:rPr>
              <w:t>Double room</w:t>
            </w:r>
            <w:r w:rsidRPr="00D672ED">
              <w:rPr>
                <w:rFonts w:ascii="Calibri" w:eastAsia="Calibri" w:hAnsi="Calibri" w:cs="Calibri"/>
              </w:rPr>
              <w:t xml:space="preserve"> – with breakfast</w:t>
            </w:r>
          </w:p>
          <w:p w14:paraId="5CD98E2C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2130184F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Двомісний</w:t>
            </w:r>
            <w:proofErr w:type="spellEnd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номер</w:t>
            </w:r>
            <w:proofErr w:type="spellEnd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>зі</w:t>
            </w:r>
            <w:proofErr w:type="spellEnd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>сніданком</w:t>
            </w:r>
            <w:proofErr w:type="spellEnd"/>
          </w:p>
        </w:tc>
        <w:tc>
          <w:tcPr>
            <w:tcW w:w="1980" w:type="dxa"/>
          </w:tcPr>
          <w:p w14:paraId="4D215EDF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Per room, per night</w:t>
            </w:r>
          </w:p>
          <w:p w14:paraId="1441787E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2EB82755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B24B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кімнату, за добу</w:t>
            </w:r>
          </w:p>
        </w:tc>
        <w:tc>
          <w:tcPr>
            <w:tcW w:w="1800" w:type="dxa"/>
          </w:tcPr>
          <w:p w14:paraId="69C9AC23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78DDA6C2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3927B273" w14:textId="77777777" w:rsidTr="0010132F">
        <w:tc>
          <w:tcPr>
            <w:tcW w:w="447" w:type="dxa"/>
          </w:tcPr>
          <w:p w14:paraId="1B4389E0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2</w:t>
            </w:r>
          </w:p>
        </w:tc>
        <w:tc>
          <w:tcPr>
            <w:tcW w:w="3238" w:type="dxa"/>
          </w:tcPr>
          <w:p w14:paraId="090D1385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  <w:b/>
                <w:bCs/>
              </w:rPr>
              <w:t xml:space="preserve">Single room </w:t>
            </w:r>
            <w:r w:rsidRPr="00D672ED">
              <w:rPr>
                <w:rFonts w:ascii="Calibri" w:eastAsia="Calibri" w:hAnsi="Calibri" w:cs="Calibri"/>
              </w:rPr>
              <w:t>– with breakfast</w:t>
            </w:r>
          </w:p>
          <w:p w14:paraId="55B2912F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3E7896EF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  <w:lang w:val="uk-UA"/>
              </w:rPr>
              <w:t>Одномісний номер</w:t>
            </w: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 xml:space="preserve"> зі сніданком</w:t>
            </w:r>
          </w:p>
        </w:tc>
        <w:tc>
          <w:tcPr>
            <w:tcW w:w="1980" w:type="dxa"/>
          </w:tcPr>
          <w:p w14:paraId="33432704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Per room, per night</w:t>
            </w:r>
          </w:p>
          <w:p w14:paraId="323C9647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595DE2C1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B24B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кімнату, за добу</w:t>
            </w:r>
          </w:p>
        </w:tc>
        <w:tc>
          <w:tcPr>
            <w:tcW w:w="1800" w:type="dxa"/>
          </w:tcPr>
          <w:p w14:paraId="01D0F277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47F2655E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7F3F0ECC" w14:textId="77777777" w:rsidTr="0010132F">
        <w:tc>
          <w:tcPr>
            <w:tcW w:w="447" w:type="dxa"/>
          </w:tcPr>
          <w:p w14:paraId="42F5B474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3</w:t>
            </w:r>
          </w:p>
        </w:tc>
        <w:tc>
          <w:tcPr>
            <w:tcW w:w="3238" w:type="dxa"/>
          </w:tcPr>
          <w:p w14:paraId="67189556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</w:rPr>
              <w:t xml:space="preserve">Breakfast </w:t>
            </w:r>
            <w:r w:rsidRPr="00D672ED">
              <w:rPr>
                <w:rFonts w:ascii="Calibri" w:eastAsia="Calibri" w:hAnsi="Calibri" w:cs="Calibri"/>
              </w:rPr>
              <w:t>(if not included in the room rate)</w:t>
            </w:r>
          </w:p>
          <w:p w14:paraId="35260438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0E7CBB7A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  <w:lang w:val="uk-UA"/>
              </w:rPr>
              <w:t xml:space="preserve">Сніданок </w:t>
            </w: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(якщо не включено у вартість проживання)</w:t>
            </w:r>
          </w:p>
        </w:tc>
        <w:tc>
          <w:tcPr>
            <w:tcW w:w="1980" w:type="dxa"/>
          </w:tcPr>
          <w:p w14:paraId="6230F6B5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 xml:space="preserve">Per </w:t>
            </w:r>
            <w:r>
              <w:rPr>
                <w:rFonts w:ascii="Calibri" w:eastAsia="Calibri" w:hAnsi="Calibri" w:cs="Calibri"/>
              </w:rPr>
              <w:t>person</w:t>
            </w:r>
            <w:r w:rsidRPr="00D672ED">
              <w:rPr>
                <w:rFonts w:ascii="Calibri" w:eastAsia="Calibri" w:hAnsi="Calibri" w:cs="Calibri"/>
              </w:rPr>
              <w:t>, per day</w:t>
            </w:r>
          </w:p>
          <w:p w14:paraId="0B757139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338547AA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1B1B01D4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B24B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особу, за раз</w:t>
            </w:r>
          </w:p>
        </w:tc>
        <w:tc>
          <w:tcPr>
            <w:tcW w:w="1800" w:type="dxa"/>
          </w:tcPr>
          <w:p w14:paraId="7621D6E9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0B3EB1FE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21305F6E" w14:textId="77777777" w:rsidTr="0010132F">
        <w:tc>
          <w:tcPr>
            <w:tcW w:w="447" w:type="dxa"/>
          </w:tcPr>
          <w:p w14:paraId="3127AAC9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4</w:t>
            </w:r>
          </w:p>
        </w:tc>
        <w:tc>
          <w:tcPr>
            <w:tcW w:w="3238" w:type="dxa"/>
          </w:tcPr>
          <w:p w14:paraId="59CFB277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</w:rPr>
              <w:t>Lunch</w:t>
            </w:r>
          </w:p>
          <w:p w14:paraId="0FFE6A15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</w:p>
          <w:p w14:paraId="2E385BDB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eastAsia="Calibri" w:cs="Calibri"/>
                <w:lang w:val="uk-UA"/>
              </w:rPr>
            </w:pPr>
            <w:r w:rsidRPr="00DB24B9">
              <w:rPr>
                <w:rFonts w:eastAsia="Calibri" w:cs="Calibri-Bold"/>
                <w:b/>
                <w:bCs/>
                <w:color w:val="1F3864" w:themeColor="accent1" w:themeShade="80"/>
                <w:lang w:val="uk-UA"/>
              </w:rPr>
              <w:t xml:space="preserve">Обід </w:t>
            </w:r>
          </w:p>
        </w:tc>
        <w:tc>
          <w:tcPr>
            <w:tcW w:w="1980" w:type="dxa"/>
          </w:tcPr>
          <w:p w14:paraId="4328AB30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 xml:space="preserve">Per </w:t>
            </w:r>
            <w:r>
              <w:rPr>
                <w:rFonts w:ascii="Calibri" w:eastAsia="Calibri" w:hAnsi="Calibri" w:cs="Calibri"/>
              </w:rPr>
              <w:t>person</w:t>
            </w:r>
            <w:r w:rsidRPr="00D672ED">
              <w:rPr>
                <w:rFonts w:ascii="Calibri" w:eastAsia="Calibri" w:hAnsi="Calibri" w:cs="Calibri"/>
              </w:rPr>
              <w:t>, per day</w:t>
            </w:r>
          </w:p>
          <w:p w14:paraId="0A3C26FC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40B03D28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B24B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особу, за раз</w:t>
            </w:r>
          </w:p>
        </w:tc>
        <w:tc>
          <w:tcPr>
            <w:tcW w:w="1800" w:type="dxa"/>
          </w:tcPr>
          <w:p w14:paraId="4426F66E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25C8BE11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34B4FB72" w14:textId="77777777" w:rsidTr="0010132F">
        <w:tc>
          <w:tcPr>
            <w:tcW w:w="447" w:type="dxa"/>
          </w:tcPr>
          <w:p w14:paraId="57C9BCDA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5</w:t>
            </w:r>
          </w:p>
        </w:tc>
        <w:tc>
          <w:tcPr>
            <w:tcW w:w="3238" w:type="dxa"/>
          </w:tcPr>
          <w:p w14:paraId="715ED261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</w:rPr>
              <w:t>Dinner</w:t>
            </w:r>
          </w:p>
          <w:p w14:paraId="5DB9D59D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</w:p>
          <w:p w14:paraId="3D44C3F9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eastAsia="Calibri" w:cs="Calibri"/>
                <w:lang w:val="uk-UA"/>
              </w:rPr>
            </w:pPr>
            <w:r w:rsidRPr="00DB24B9">
              <w:rPr>
                <w:rFonts w:eastAsia="Calibri" w:cs="Calibri-Bold"/>
                <w:b/>
                <w:bCs/>
                <w:color w:val="1F3864" w:themeColor="accent1" w:themeShade="80"/>
                <w:lang w:val="uk-UA"/>
              </w:rPr>
              <w:t>Вечеря</w:t>
            </w:r>
          </w:p>
        </w:tc>
        <w:tc>
          <w:tcPr>
            <w:tcW w:w="1980" w:type="dxa"/>
          </w:tcPr>
          <w:p w14:paraId="121EFC6E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  <w:r w:rsidRPr="00D672ED">
              <w:rPr>
                <w:rFonts w:ascii="Calibri" w:eastAsia="Calibri" w:hAnsi="Calibri" w:cs="Calibri"/>
              </w:rPr>
              <w:t xml:space="preserve">Per </w:t>
            </w:r>
            <w:r>
              <w:rPr>
                <w:rFonts w:ascii="Calibri" w:eastAsia="Calibri" w:hAnsi="Calibri" w:cs="Calibri"/>
              </w:rPr>
              <w:t>person</w:t>
            </w:r>
            <w:r w:rsidRPr="00D672ED">
              <w:rPr>
                <w:rFonts w:ascii="Calibri" w:eastAsia="Calibri" w:hAnsi="Calibri" w:cs="Calibri"/>
              </w:rPr>
              <w:t>, per day</w:t>
            </w:r>
            <w:r w:rsidRPr="00D672ED">
              <w:rPr>
                <w:rFonts w:ascii="Calibri-Bold" w:eastAsia="Calibri" w:hAnsi="Calibri-Bold" w:cs="Calibri-Bold"/>
                <w:b/>
                <w:bCs/>
              </w:rPr>
              <w:t xml:space="preserve"> </w:t>
            </w:r>
          </w:p>
          <w:p w14:paraId="49C6BAB0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</w:p>
          <w:p w14:paraId="67F4CAA7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особу, за раз</w:t>
            </w:r>
          </w:p>
        </w:tc>
        <w:tc>
          <w:tcPr>
            <w:tcW w:w="1800" w:type="dxa"/>
          </w:tcPr>
          <w:p w14:paraId="350F44E8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25D342C3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6DCEC38D" w14:textId="77777777" w:rsidTr="0010132F">
        <w:tc>
          <w:tcPr>
            <w:tcW w:w="447" w:type="dxa"/>
          </w:tcPr>
          <w:p w14:paraId="1E1F1EA1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6</w:t>
            </w:r>
          </w:p>
        </w:tc>
        <w:tc>
          <w:tcPr>
            <w:tcW w:w="3238" w:type="dxa"/>
          </w:tcPr>
          <w:p w14:paraId="2AE6D4A4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</w:rPr>
              <w:t>Coffee Break Service (Tea/coffee, cookies)</w:t>
            </w:r>
          </w:p>
          <w:p w14:paraId="74785C5C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</w:p>
          <w:p w14:paraId="487C2BE2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eastAsia="Calibri" w:cs="Calibri"/>
                <w:lang w:val="uk-UA"/>
              </w:rPr>
            </w:pPr>
            <w:r w:rsidRPr="008C47A9">
              <w:rPr>
                <w:rFonts w:eastAsia="Calibri" w:cs="Calibri-Bold"/>
                <w:b/>
                <w:bCs/>
                <w:color w:val="1F3864" w:themeColor="accent1" w:themeShade="80"/>
                <w:lang w:val="uk-UA"/>
              </w:rPr>
              <w:t>Кава брейк (чай/кава, печиво)</w:t>
            </w:r>
          </w:p>
        </w:tc>
        <w:tc>
          <w:tcPr>
            <w:tcW w:w="1980" w:type="dxa"/>
          </w:tcPr>
          <w:p w14:paraId="5EAC5DAF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Per person, one time</w:t>
            </w:r>
          </w:p>
          <w:p w14:paraId="1592E196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3EE4F742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70EE688E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особу, за раз</w:t>
            </w:r>
          </w:p>
        </w:tc>
        <w:tc>
          <w:tcPr>
            <w:tcW w:w="1800" w:type="dxa"/>
          </w:tcPr>
          <w:p w14:paraId="052DF7AA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4F82F3C6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1FB7D1EF" w14:textId="77777777" w:rsidTr="0010132F">
        <w:tc>
          <w:tcPr>
            <w:tcW w:w="447" w:type="dxa"/>
          </w:tcPr>
          <w:p w14:paraId="3030E326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7</w:t>
            </w:r>
          </w:p>
        </w:tc>
        <w:tc>
          <w:tcPr>
            <w:tcW w:w="3238" w:type="dxa"/>
          </w:tcPr>
          <w:p w14:paraId="5E86E412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D672ED">
              <w:rPr>
                <w:rFonts w:ascii="Calibri" w:eastAsia="Calibri" w:hAnsi="Calibri" w:cs="Calibri"/>
                <w:b/>
                <w:bCs/>
              </w:rPr>
              <w:t>Superior Coffee Break Service</w:t>
            </w:r>
          </w:p>
          <w:p w14:paraId="77E87A60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D672ED">
              <w:rPr>
                <w:rFonts w:ascii="Calibri" w:eastAsia="Calibri" w:hAnsi="Calibri" w:cs="Calibri"/>
                <w:b/>
                <w:bCs/>
              </w:rPr>
              <w:t xml:space="preserve">(Tea/Coffee, Cookies, lights </w:t>
            </w:r>
            <w:proofErr w:type="gramStart"/>
            <w:r w:rsidRPr="00D672ED">
              <w:rPr>
                <w:rFonts w:ascii="Calibri" w:eastAsia="Calibri" w:hAnsi="Calibri" w:cs="Calibri"/>
                <w:b/>
                <w:bCs/>
              </w:rPr>
              <w:t>snacks</w:t>
            </w:r>
            <w:proofErr w:type="gramEnd"/>
            <w:r w:rsidRPr="00D672ED"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2CABAE09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</w:p>
          <w:p w14:paraId="51405E2B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8C47A9">
              <w:rPr>
                <w:rFonts w:eastAsia="Calibri" w:cs="Calibri-Bold"/>
                <w:b/>
                <w:bCs/>
                <w:color w:val="1F3864" w:themeColor="accent1" w:themeShade="80"/>
                <w:lang w:val="uk-UA"/>
              </w:rPr>
              <w:t>Кава брейк (чай/кава, печиво</w:t>
            </w:r>
            <w:r>
              <w:rPr>
                <w:rFonts w:eastAsia="Calibri" w:cs="Calibri-Bold"/>
                <w:b/>
                <w:bCs/>
                <w:color w:val="1F3864" w:themeColor="accent1" w:themeShade="80"/>
                <w:lang w:val="uk-UA"/>
              </w:rPr>
              <w:t>, бутерброди</w:t>
            </w:r>
            <w:r w:rsidRPr="008C47A9">
              <w:rPr>
                <w:rFonts w:eastAsia="Calibri" w:cs="Calibri-Bold"/>
                <w:b/>
                <w:bCs/>
                <w:color w:val="1F3864" w:themeColor="accent1" w:themeShade="80"/>
                <w:lang w:val="uk-UA"/>
              </w:rPr>
              <w:t>)</w:t>
            </w:r>
          </w:p>
        </w:tc>
        <w:tc>
          <w:tcPr>
            <w:tcW w:w="1980" w:type="dxa"/>
          </w:tcPr>
          <w:p w14:paraId="2D697BBA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Per person, one time</w:t>
            </w:r>
          </w:p>
          <w:p w14:paraId="42BC5BD2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4F1B6B8B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69F98EAE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особу, за раз</w:t>
            </w:r>
          </w:p>
        </w:tc>
        <w:tc>
          <w:tcPr>
            <w:tcW w:w="1800" w:type="dxa"/>
          </w:tcPr>
          <w:p w14:paraId="25E3AB97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2A3A756E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18A51DAB" w14:textId="77777777" w:rsidTr="0010132F">
        <w:tc>
          <w:tcPr>
            <w:tcW w:w="447" w:type="dxa"/>
          </w:tcPr>
          <w:p w14:paraId="69FD708C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8</w:t>
            </w:r>
          </w:p>
        </w:tc>
        <w:tc>
          <w:tcPr>
            <w:tcW w:w="3238" w:type="dxa"/>
          </w:tcPr>
          <w:p w14:paraId="3AD3A9F0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proofErr w:type="gramStart"/>
            <w:r w:rsidRPr="00D672ED">
              <w:rPr>
                <w:rFonts w:ascii="Calibri-Bold" w:eastAsia="Calibri" w:hAnsi="Calibri-Bold" w:cs="Calibri-Bold"/>
                <w:b/>
                <w:bCs/>
              </w:rPr>
              <w:t>Rent of</w:t>
            </w:r>
            <w:proofErr w:type="gramEnd"/>
            <w:r w:rsidRPr="00D672ED">
              <w:rPr>
                <w:rFonts w:ascii="Calibri-Bold" w:eastAsia="Calibri" w:hAnsi="Calibri-Bold" w:cs="Calibri-Bold"/>
                <w:b/>
                <w:bCs/>
              </w:rPr>
              <w:t xml:space="preserve"> the small meeting room </w:t>
            </w:r>
            <w:r w:rsidRPr="00D672ED">
              <w:rPr>
                <w:rFonts w:ascii="Calibri" w:eastAsia="Calibri" w:hAnsi="Calibri" w:cs="Calibri"/>
              </w:rPr>
              <w:t xml:space="preserve">(less than 100 </w:t>
            </w:r>
            <w:proofErr w:type="spellStart"/>
            <w:r w:rsidRPr="00D672ED">
              <w:rPr>
                <w:rFonts w:ascii="Calibri" w:eastAsia="Calibri" w:hAnsi="Calibri" w:cs="Calibri"/>
              </w:rPr>
              <w:t>sq.m</w:t>
            </w:r>
            <w:proofErr w:type="spellEnd"/>
            <w:r w:rsidRPr="00D672ED">
              <w:rPr>
                <w:rFonts w:ascii="Calibri" w:eastAsia="Calibri" w:hAnsi="Calibri" w:cs="Calibri"/>
              </w:rPr>
              <w:t>.) from 9:00 ‐ 18:00.</w:t>
            </w:r>
          </w:p>
          <w:p w14:paraId="652B386C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46207814" w14:textId="77777777" w:rsidR="001E7FD0" w:rsidRPr="008C47A9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F3864" w:themeColor="accent1" w:themeShade="80"/>
              </w:rPr>
            </w:pP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Оренда</w:t>
            </w:r>
            <w:proofErr w:type="spellEnd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малого</w:t>
            </w:r>
            <w:proofErr w:type="spellEnd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конференц-залу</w:t>
            </w:r>
            <w:proofErr w:type="spellEnd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 xml:space="preserve"> (</w:t>
            </w:r>
            <w:proofErr w:type="spellStart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>менше</w:t>
            </w:r>
            <w:proofErr w:type="spellEnd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 xml:space="preserve"> 100 </w:t>
            </w:r>
            <w:proofErr w:type="spellStart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>кв.м</w:t>
            </w:r>
            <w:proofErr w:type="spellEnd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 xml:space="preserve">.) з 9:00 </w:t>
            </w:r>
            <w:proofErr w:type="spellStart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>до</w:t>
            </w:r>
            <w:proofErr w:type="spellEnd"/>
            <w:r w:rsidRPr="008C47A9">
              <w:rPr>
                <w:rFonts w:ascii="Calibri" w:eastAsia="Calibri" w:hAnsi="Calibri" w:cs="Calibri"/>
                <w:color w:val="1F3864" w:themeColor="accent1" w:themeShade="80"/>
              </w:rPr>
              <w:t xml:space="preserve"> 18:00.</w:t>
            </w:r>
          </w:p>
          <w:p w14:paraId="66AB5FDE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789C839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Room per day</w:t>
            </w:r>
          </w:p>
          <w:p w14:paraId="5BD32738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4E947A7E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312C03DF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009D6286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30D9605C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Зал на добу</w:t>
            </w:r>
          </w:p>
        </w:tc>
        <w:tc>
          <w:tcPr>
            <w:tcW w:w="1800" w:type="dxa"/>
          </w:tcPr>
          <w:p w14:paraId="1E526D4F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5B384468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6D9D5F35" w14:textId="77777777" w:rsidTr="0010132F">
        <w:tc>
          <w:tcPr>
            <w:tcW w:w="447" w:type="dxa"/>
          </w:tcPr>
          <w:p w14:paraId="116FD6AE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lastRenderedPageBreak/>
              <w:t>9</w:t>
            </w:r>
          </w:p>
        </w:tc>
        <w:tc>
          <w:tcPr>
            <w:tcW w:w="3238" w:type="dxa"/>
          </w:tcPr>
          <w:p w14:paraId="0A8B9579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</w:rPr>
              <w:t xml:space="preserve">Rent of the medium conference room </w:t>
            </w:r>
            <w:r w:rsidRPr="00D672ED">
              <w:rPr>
                <w:rFonts w:ascii="Calibri" w:eastAsia="Calibri" w:hAnsi="Calibri" w:cs="Calibri"/>
              </w:rPr>
              <w:t xml:space="preserve">(100‐200 </w:t>
            </w:r>
            <w:proofErr w:type="spellStart"/>
            <w:r w:rsidRPr="00D672ED">
              <w:rPr>
                <w:rFonts w:ascii="Calibri" w:eastAsia="Calibri" w:hAnsi="Calibri" w:cs="Calibri"/>
              </w:rPr>
              <w:t>sq.m</w:t>
            </w:r>
            <w:proofErr w:type="spellEnd"/>
            <w:r w:rsidRPr="00D672ED">
              <w:rPr>
                <w:rFonts w:ascii="Calibri" w:eastAsia="Calibri" w:hAnsi="Calibri" w:cs="Calibri"/>
              </w:rPr>
              <w:t>.) from 9:00 ‐ 18:00</w:t>
            </w:r>
          </w:p>
          <w:p w14:paraId="27F208A4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Italic" w:eastAsia="Calibri" w:hAnsi="Calibri-Italic" w:cs="Calibri-Italic"/>
                <w:i/>
                <w:iCs/>
              </w:rPr>
            </w:pPr>
            <w:r w:rsidRPr="00D672ED">
              <w:rPr>
                <w:rFonts w:ascii="Calibri-Italic" w:eastAsia="Calibri" w:hAnsi="Calibri-Italic" w:cs="Calibri-Italic"/>
                <w:i/>
                <w:iCs/>
              </w:rPr>
              <w:t>The room should include a sound system, screen, and projector. Be specific about what is supplied in the room, including whether the room has facilities for simultaneous translation.</w:t>
            </w:r>
          </w:p>
          <w:p w14:paraId="0B425293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Italic" w:eastAsia="Calibri" w:hAnsi="Calibri-Italic" w:cs="Calibri-Italic"/>
                <w:i/>
                <w:iCs/>
              </w:rPr>
            </w:pPr>
          </w:p>
          <w:p w14:paraId="0A668076" w14:textId="77777777" w:rsidR="001E7FD0" w:rsidRPr="008C47A9" w:rsidRDefault="001E7FD0" w:rsidP="0010132F">
            <w:pPr>
              <w:autoSpaceDE w:val="0"/>
              <w:autoSpaceDN w:val="0"/>
              <w:adjustRightInd w:val="0"/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</w:pPr>
            <w:proofErr w:type="spellStart"/>
            <w:r w:rsidRPr="008C47A9"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  <w:t>Оренда</w:t>
            </w:r>
            <w:proofErr w:type="spellEnd"/>
            <w:r w:rsidRPr="008C47A9"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  <w:t>середнього</w:t>
            </w:r>
            <w:proofErr w:type="spellEnd"/>
            <w:r w:rsidRPr="008C47A9"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  <w:t>конференц-залу</w:t>
            </w:r>
            <w:proofErr w:type="spellEnd"/>
            <w:r w:rsidRPr="008C47A9"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  <w:t xml:space="preserve"> (100-200 </w:t>
            </w:r>
            <w:proofErr w:type="spellStart"/>
            <w:r w:rsidRPr="008C47A9"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  <w:t>кв.м</w:t>
            </w:r>
            <w:proofErr w:type="spellEnd"/>
            <w:r w:rsidRPr="008C47A9"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  <w:t xml:space="preserve">.) з 9:00 </w:t>
            </w:r>
            <w:proofErr w:type="spellStart"/>
            <w:r w:rsidRPr="008C47A9"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  <w:t>до</w:t>
            </w:r>
            <w:proofErr w:type="spellEnd"/>
            <w:r w:rsidRPr="008C47A9">
              <w:rPr>
                <w:rFonts w:ascii="Calibri-Italic" w:eastAsia="Calibri" w:hAnsi="Calibri-Italic" w:cs="Calibri-Italic"/>
                <w:b/>
                <w:bCs/>
                <w:color w:val="1F3864" w:themeColor="accent1" w:themeShade="80"/>
              </w:rPr>
              <w:t xml:space="preserve"> 18:00</w:t>
            </w:r>
          </w:p>
          <w:p w14:paraId="195AE50B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-Italic" w:eastAsia="Calibri" w:hAnsi="Calibri-Italic" w:cs="Calibri-Italic"/>
                <w:i/>
                <w:iCs/>
              </w:rPr>
            </w:pP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Приміщення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повинно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бути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обладнане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звуковою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системою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,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екраном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та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проектором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.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Уточніть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,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що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саме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надається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в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приміщенні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, в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тому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числі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,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чи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є в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приміщенні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обладнання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для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синхронного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перекладу</w:t>
            </w:r>
            <w:proofErr w:type="spellEnd"/>
            <w:r w:rsidRPr="008C47A9">
              <w:rPr>
                <w:rFonts w:ascii="Calibri-Italic" w:eastAsia="Calibri" w:hAnsi="Calibri-Italic" w:cs="Calibri-Italic"/>
                <w:i/>
                <w:iCs/>
                <w:color w:val="1F3864" w:themeColor="accent1" w:themeShade="80"/>
              </w:rPr>
              <w:t>.</w:t>
            </w:r>
          </w:p>
        </w:tc>
        <w:tc>
          <w:tcPr>
            <w:tcW w:w="1980" w:type="dxa"/>
          </w:tcPr>
          <w:p w14:paraId="4F1196FC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Room per day</w:t>
            </w:r>
          </w:p>
          <w:p w14:paraId="70DA2007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</w:pPr>
          </w:p>
          <w:p w14:paraId="7B0BAE9D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</w:pPr>
          </w:p>
          <w:p w14:paraId="0A36C9D4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</w:pPr>
          </w:p>
          <w:p w14:paraId="72E9892D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</w:pPr>
          </w:p>
          <w:p w14:paraId="04408846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</w:pPr>
          </w:p>
          <w:p w14:paraId="3AB8A1E6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</w:pPr>
          </w:p>
          <w:p w14:paraId="5827BE6F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</w:pPr>
          </w:p>
          <w:p w14:paraId="07C185EA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</w:pPr>
          </w:p>
          <w:p w14:paraId="263B1077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</w:pPr>
          </w:p>
          <w:p w14:paraId="42F37062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Зал на добу</w:t>
            </w:r>
          </w:p>
        </w:tc>
        <w:tc>
          <w:tcPr>
            <w:tcW w:w="1800" w:type="dxa"/>
          </w:tcPr>
          <w:p w14:paraId="102B4090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6658896F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2686BBB1" w14:textId="77777777" w:rsidTr="0010132F">
        <w:tc>
          <w:tcPr>
            <w:tcW w:w="447" w:type="dxa"/>
          </w:tcPr>
          <w:p w14:paraId="495A6612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10</w:t>
            </w:r>
          </w:p>
        </w:tc>
        <w:tc>
          <w:tcPr>
            <w:tcW w:w="3238" w:type="dxa"/>
          </w:tcPr>
          <w:p w14:paraId="2C0A9715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D672ED">
              <w:rPr>
                <w:rFonts w:ascii="Calibri" w:eastAsia="Calibri" w:hAnsi="Calibri" w:cs="Calibri"/>
                <w:b/>
                <w:bCs/>
              </w:rPr>
              <w:t xml:space="preserve">Rent of the big conference room </w:t>
            </w:r>
            <w:r w:rsidRPr="00D672ED">
              <w:rPr>
                <w:rFonts w:ascii="Calibri" w:eastAsia="Calibri" w:hAnsi="Calibri" w:cs="Calibri"/>
              </w:rPr>
              <w:t xml:space="preserve">(more than 200 </w:t>
            </w:r>
            <w:proofErr w:type="spellStart"/>
            <w:r w:rsidRPr="00D672ED">
              <w:rPr>
                <w:rFonts w:ascii="Calibri" w:eastAsia="Calibri" w:hAnsi="Calibri" w:cs="Calibri"/>
              </w:rPr>
              <w:t>sq.m</w:t>
            </w:r>
            <w:proofErr w:type="spellEnd"/>
            <w:r w:rsidRPr="00D672ED">
              <w:rPr>
                <w:rFonts w:ascii="Calibri" w:eastAsia="Calibri" w:hAnsi="Calibri" w:cs="Calibri"/>
              </w:rPr>
              <w:t>.) from 9:00 ‐ 18:00</w:t>
            </w:r>
          </w:p>
          <w:p w14:paraId="2D52D29A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</w:rPr>
            </w:pPr>
            <w:r w:rsidRPr="00D672ED">
              <w:rPr>
                <w:rFonts w:ascii="Calibri" w:eastAsia="Calibri" w:hAnsi="Calibri" w:cs="Calibri"/>
                <w:i/>
                <w:iCs/>
              </w:rPr>
              <w:t>The room should have a sound system, microphones, screen, and projector. Be specific about what is supplied with the room, including whether the room has facilities for simultaneous translation.</w:t>
            </w:r>
          </w:p>
          <w:p w14:paraId="5D662CD8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</w:rPr>
            </w:pPr>
          </w:p>
          <w:p w14:paraId="33D33E93" w14:textId="77777777" w:rsidR="001E7FD0" w:rsidRPr="008C47A9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</w:pP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Оренда</w:t>
            </w:r>
            <w:proofErr w:type="spellEnd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великого</w:t>
            </w:r>
            <w:proofErr w:type="spellEnd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конференц-залу</w:t>
            </w:r>
            <w:proofErr w:type="spellEnd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 xml:space="preserve"> (</w:t>
            </w: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понад</w:t>
            </w:r>
            <w:proofErr w:type="spellEnd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 xml:space="preserve"> 200 </w:t>
            </w: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кв.м</w:t>
            </w:r>
            <w:proofErr w:type="spellEnd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 xml:space="preserve">.) з 9:00 </w:t>
            </w:r>
            <w:proofErr w:type="spellStart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до</w:t>
            </w:r>
            <w:proofErr w:type="spellEnd"/>
            <w:r w:rsidRPr="008C47A9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 xml:space="preserve"> 18:00</w:t>
            </w:r>
          </w:p>
          <w:p w14:paraId="4A145AA7" w14:textId="77777777" w:rsidR="001E7FD0" w:rsidRPr="008C47A9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</w:pP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Приміщення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повинно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бути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обладнане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звуковою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системою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,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мікрофонами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,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екраном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та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проектором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.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Уточніть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,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що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саме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входить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в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комплектацію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приміщення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, в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тому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числі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,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чи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є в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ньому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обладнання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для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синхронного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перекладу</w:t>
            </w:r>
            <w:proofErr w:type="spellEnd"/>
            <w:r w:rsidRPr="008C47A9">
              <w:rPr>
                <w:rFonts w:ascii="Calibri" w:eastAsia="Calibri" w:hAnsi="Calibri" w:cs="Calibri"/>
                <w:i/>
                <w:iCs/>
                <w:color w:val="1F3864" w:themeColor="accent1" w:themeShade="80"/>
              </w:rPr>
              <w:t>.</w:t>
            </w:r>
          </w:p>
          <w:p w14:paraId="09E69CED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1980" w:type="dxa"/>
          </w:tcPr>
          <w:p w14:paraId="6F1EE4EB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Room per day</w:t>
            </w:r>
          </w:p>
          <w:p w14:paraId="0F410DC0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4DB93453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5519291F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414B635A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042F4C6A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25933462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1B4D5E15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021F143D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7D581C02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38376D3E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4166BF50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Зал на добу</w:t>
            </w:r>
          </w:p>
        </w:tc>
        <w:tc>
          <w:tcPr>
            <w:tcW w:w="1800" w:type="dxa"/>
          </w:tcPr>
          <w:p w14:paraId="1DC62719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55D6A50D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41A9B83B" w14:textId="77777777" w:rsidTr="0010132F">
        <w:tc>
          <w:tcPr>
            <w:tcW w:w="447" w:type="dxa"/>
          </w:tcPr>
          <w:p w14:paraId="19DB3238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11</w:t>
            </w:r>
          </w:p>
        </w:tc>
        <w:tc>
          <w:tcPr>
            <w:tcW w:w="3238" w:type="dxa"/>
          </w:tcPr>
          <w:p w14:paraId="09225BAC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Italic" w:eastAsia="Calibri" w:hAnsi="Calibri-Italic" w:cs="Calibri-Italic"/>
                <w:i/>
                <w:iCs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</w:rPr>
              <w:t xml:space="preserve">Bottled mineral water </w:t>
            </w:r>
            <w:r w:rsidRPr="00D672ED">
              <w:rPr>
                <w:rFonts w:ascii="Calibri-Italic" w:eastAsia="Calibri" w:hAnsi="Calibri-Italic" w:cs="Calibri-Italic"/>
                <w:i/>
                <w:iCs/>
              </w:rPr>
              <w:t>(0.5‐liter Bottle)</w:t>
            </w:r>
          </w:p>
          <w:p w14:paraId="06239A59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Italic" w:eastAsia="Calibri" w:hAnsi="Calibri-Italic" w:cs="Calibri-Italic"/>
                <w:i/>
                <w:iCs/>
              </w:rPr>
            </w:pPr>
          </w:p>
          <w:p w14:paraId="1EE4F90A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eastAsia="Calibri" w:cs="Calibri"/>
                <w:lang w:val="uk-UA"/>
              </w:rPr>
            </w:pPr>
            <w:r w:rsidRPr="008C47A9">
              <w:rPr>
                <w:rFonts w:eastAsia="Calibri" w:cs="Calibri-Italic"/>
                <w:b/>
                <w:bCs/>
                <w:color w:val="1F3864" w:themeColor="accent1" w:themeShade="80"/>
                <w:lang w:val="uk-UA"/>
              </w:rPr>
              <w:lastRenderedPageBreak/>
              <w:t>Пляшка води</w:t>
            </w:r>
            <w:r w:rsidRPr="008C47A9">
              <w:rPr>
                <w:rFonts w:eastAsia="Calibri" w:cs="Calibri-Italic"/>
                <w:i/>
                <w:iCs/>
                <w:color w:val="1F3864" w:themeColor="accent1" w:themeShade="80"/>
                <w:lang w:val="uk-UA"/>
              </w:rPr>
              <w:t xml:space="preserve"> (0.5 л)</w:t>
            </w:r>
          </w:p>
        </w:tc>
        <w:tc>
          <w:tcPr>
            <w:tcW w:w="1980" w:type="dxa"/>
          </w:tcPr>
          <w:p w14:paraId="5132AAA8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lastRenderedPageBreak/>
              <w:t>Per bottle</w:t>
            </w:r>
          </w:p>
          <w:p w14:paraId="1FC9C773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1AF54725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4EB70B0A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lastRenderedPageBreak/>
              <w:t>За пляшку</w:t>
            </w:r>
          </w:p>
        </w:tc>
        <w:tc>
          <w:tcPr>
            <w:tcW w:w="1800" w:type="dxa"/>
          </w:tcPr>
          <w:p w14:paraId="5F2F6C1A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395309BF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13378E4A" w14:textId="77777777" w:rsidTr="0010132F">
        <w:tc>
          <w:tcPr>
            <w:tcW w:w="447" w:type="dxa"/>
          </w:tcPr>
          <w:p w14:paraId="270D9317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12</w:t>
            </w:r>
          </w:p>
        </w:tc>
        <w:tc>
          <w:tcPr>
            <w:tcW w:w="3238" w:type="dxa"/>
          </w:tcPr>
          <w:p w14:paraId="4ED0A329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Italic" w:eastAsia="Calibri" w:hAnsi="Calibri-Italic" w:cs="Calibri-Italic"/>
                <w:i/>
                <w:iCs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</w:rPr>
              <w:t xml:space="preserve">Tourist tax </w:t>
            </w:r>
            <w:r w:rsidRPr="00D672ED">
              <w:rPr>
                <w:rFonts w:ascii="Calibri-Italic" w:eastAsia="Calibri" w:hAnsi="Calibri-Italic" w:cs="Calibri-Italic"/>
                <w:i/>
                <w:iCs/>
              </w:rPr>
              <w:t>(for residents)</w:t>
            </w:r>
          </w:p>
          <w:p w14:paraId="35103283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Italic" w:eastAsia="Calibri" w:hAnsi="Calibri-Italic" w:cs="Calibri-Italic"/>
                <w:i/>
                <w:iCs/>
              </w:rPr>
            </w:pPr>
          </w:p>
          <w:p w14:paraId="496EA488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eastAsia="Calibri" w:cs="Calibri"/>
                <w:lang w:val="uk-UA"/>
              </w:rPr>
            </w:pPr>
            <w:r w:rsidRPr="008C47A9">
              <w:rPr>
                <w:rFonts w:eastAsia="Calibri" w:cs="Calibri-Italic"/>
                <w:b/>
                <w:bCs/>
                <w:color w:val="1F3864" w:themeColor="accent1" w:themeShade="80"/>
                <w:lang w:val="uk-UA"/>
              </w:rPr>
              <w:t>Туристичний збір</w:t>
            </w:r>
            <w:r w:rsidRPr="008C47A9">
              <w:rPr>
                <w:rFonts w:eastAsia="Calibri" w:cs="Calibri-Italic"/>
                <w:i/>
                <w:iCs/>
                <w:color w:val="1F3864" w:themeColor="accent1" w:themeShade="80"/>
                <w:lang w:val="uk-UA"/>
              </w:rPr>
              <w:t xml:space="preserve"> (резидент)</w:t>
            </w:r>
          </w:p>
        </w:tc>
        <w:tc>
          <w:tcPr>
            <w:tcW w:w="1980" w:type="dxa"/>
          </w:tcPr>
          <w:p w14:paraId="34AAC030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Per person, per day</w:t>
            </w:r>
          </w:p>
          <w:p w14:paraId="159BAF8E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10AAA452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особу, за день</w:t>
            </w:r>
          </w:p>
        </w:tc>
        <w:tc>
          <w:tcPr>
            <w:tcW w:w="1800" w:type="dxa"/>
          </w:tcPr>
          <w:p w14:paraId="7D6E8712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1440C0F7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3C15E4BF" w14:textId="77777777" w:rsidTr="0010132F">
        <w:tc>
          <w:tcPr>
            <w:tcW w:w="447" w:type="dxa"/>
          </w:tcPr>
          <w:p w14:paraId="555A5618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13</w:t>
            </w:r>
          </w:p>
        </w:tc>
        <w:tc>
          <w:tcPr>
            <w:tcW w:w="3238" w:type="dxa"/>
          </w:tcPr>
          <w:p w14:paraId="05A5ACD1" w14:textId="77777777" w:rsidR="001E7FD0" w:rsidRPr="00A94795" w:rsidRDefault="001E7FD0" w:rsidP="0010132F">
            <w:pPr>
              <w:autoSpaceDE w:val="0"/>
              <w:autoSpaceDN w:val="0"/>
              <w:adjustRightInd w:val="0"/>
              <w:rPr>
                <w:rFonts w:ascii="Calibri-Italic" w:eastAsia="Calibri" w:hAnsi="Calibri-Italic" w:cs="Calibri-Italic"/>
                <w:i/>
                <w:iCs/>
                <w:lang w:val="uk-UA"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</w:rPr>
              <w:t>Tourist</w:t>
            </w:r>
            <w:r w:rsidRPr="00A94795">
              <w:rPr>
                <w:rFonts w:ascii="Calibri-Bold" w:eastAsia="Calibri" w:hAnsi="Calibri-Bold" w:cs="Calibri-Bold"/>
                <w:b/>
                <w:bCs/>
                <w:lang w:val="uk-UA"/>
              </w:rPr>
              <w:t xml:space="preserve"> </w:t>
            </w:r>
            <w:r w:rsidRPr="00D672ED">
              <w:rPr>
                <w:rFonts w:ascii="Calibri-Bold" w:eastAsia="Calibri" w:hAnsi="Calibri-Bold" w:cs="Calibri-Bold"/>
                <w:b/>
                <w:bCs/>
              </w:rPr>
              <w:t>tax</w:t>
            </w:r>
            <w:r w:rsidRPr="00A94795">
              <w:rPr>
                <w:rFonts w:ascii="Calibri-Bold" w:eastAsia="Calibri" w:hAnsi="Calibri-Bold" w:cs="Calibri-Bold"/>
                <w:b/>
                <w:bCs/>
                <w:lang w:val="uk-UA"/>
              </w:rPr>
              <w:t xml:space="preserve"> </w:t>
            </w:r>
            <w:r w:rsidRPr="00A94795">
              <w:rPr>
                <w:rFonts w:ascii="Calibri-Italic" w:eastAsia="Calibri" w:hAnsi="Calibri-Italic" w:cs="Calibri-Italic"/>
                <w:i/>
                <w:iCs/>
                <w:lang w:val="uk-UA"/>
              </w:rPr>
              <w:t>(</w:t>
            </w:r>
            <w:r w:rsidRPr="00D672ED">
              <w:rPr>
                <w:rFonts w:ascii="Calibri-Italic" w:eastAsia="Calibri" w:hAnsi="Calibri-Italic" w:cs="Calibri-Italic"/>
                <w:i/>
                <w:iCs/>
              </w:rPr>
              <w:t>for</w:t>
            </w:r>
            <w:r w:rsidRPr="00A94795">
              <w:rPr>
                <w:rFonts w:ascii="Calibri-Italic" w:eastAsia="Calibri" w:hAnsi="Calibri-Italic" w:cs="Calibri-Italic"/>
                <w:i/>
                <w:iCs/>
                <w:lang w:val="uk-UA"/>
              </w:rPr>
              <w:t xml:space="preserve"> </w:t>
            </w:r>
            <w:r w:rsidRPr="00D672ED">
              <w:rPr>
                <w:rFonts w:ascii="Calibri-Italic" w:eastAsia="Calibri" w:hAnsi="Calibri-Italic" w:cs="Calibri-Italic"/>
                <w:i/>
                <w:iCs/>
              </w:rPr>
              <w:t>non</w:t>
            </w:r>
            <w:r w:rsidRPr="00A94795">
              <w:rPr>
                <w:rFonts w:ascii="Calibri-Italic" w:eastAsia="Calibri" w:hAnsi="Calibri-Italic" w:cs="Calibri-Italic"/>
                <w:i/>
                <w:iCs/>
                <w:lang w:val="uk-UA"/>
              </w:rPr>
              <w:t>‐</w:t>
            </w:r>
            <w:r w:rsidRPr="00D672ED">
              <w:rPr>
                <w:rFonts w:ascii="Calibri-Italic" w:eastAsia="Calibri" w:hAnsi="Calibri-Italic" w:cs="Calibri-Italic"/>
                <w:i/>
                <w:iCs/>
              </w:rPr>
              <w:t>residents</w:t>
            </w:r>
            <w:r w:rsidRPr="00A94795">
              <w:rPr>
                <w:rFonts w:ascii="Calibri-Italic" w:eastAsia="Calibri" w:hAnsi="Calibri-Italic" w:cs="Calibri-Italic"/>
                <w:i/>
                <w:iCs/>
                <w:lang w:val="uk-UA"/>
              </w:rPr>
              <w:t>)</w:t>
            </w:r>
          </w:p>
          <w:p w14:paraId="3FE37616" w14:textId="77777777" w:rsidR="001E7FD0" w:rsidRPr="00A94795" w:rsidRDefault="001E7FD0" w:rsidP="0010132F">
            <w:pPr>
              <w:autoSpaceDE w:val="0"/>
              <w:autoSpaceDN w:val="0"/>
              <w:adjustRightInd w:val="0"/>
              <w:rPr>
                <w:rFonts w:ascii="Calibri-Italic" w:eastAsia="Calibri" w:hAnsi="Calibri-Italic" w:cs="Calibri-Italic"/>
                <w:i/>
                <w:iCs/>
                <w:lang w:val="uk-UA"/>
              </w:rPr>
            </w:pPr>
          </w:p>
          <w:p w14:paraId="1436119F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eastAsia="Calibri" w:cs="Calibri"/>
                <w:lang w:val="uk-UA"/>
              </w:rPr>
            </w:pPr>
            <w:r w:rsidRPr="008C47A9">
              <w:rPr>
                <w:rFonts w:eastAsia="Calibri" w:cs="Calibri-Italic"/>
                <w:b/>
                <w:bCs/>
                <w:color w:val="1F3864" w:themeColor="accent1" w:themeShade="80"/>
                <w:lang w:val="uk-UA"/>
              </w:rPr>
              <w:t xml:space="preserve">Туристичний збір </w:t>
            </w:r>
            <w:r w:rsidRPr="008C47A9">
              <w:rPr>
                <w:rFonts w:eastAsia="Calibri" w:cs="Calibri-Italic"/>
                <w:i/>
                <w:iCs/>
                <w:color w:val="1F3864" w:themeColor="accent1" w:themeShade="80"/>
                <w:lang w:val="uk-UA"/>
              </w:rPr>
              <w:t>(НЕ резидент)</w:t>
            </w:r>
          </w:p>
        </w:tc>
        <w:tc>
          <w:tcPr>
            <w:tcW w:w="1980" w:type="dxa"/>
          </w:tcPr>
          <w:p w14:paraId="794EBC40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Per person, per day</w:t>
            </w:r>
          </w:p>
          <w:p w14:paraId="5C98EBFE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71A25C24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особу, за день</w:t>
            </w:r>
          </w:p>
        </w:tc>
        <w:tc>
          <w:tcPr>
            <w:tcW w:w="1800" w:type="dxa"/>
          </w:tcPr>
          <w:p w14:paraId="7CB5CE5B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65BA6DDF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7656E28D" w14:textId="77777777" w:rsidTr="0010132F">
        <w:tc>
          <w:tcPr>
            <w:tcW w:w="447" w:type="dxa"/>
          </w:tcPr>
          <w:p w14:paraId="2EF539F8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14</w:t>
            </w:r>
          </w:p>
        </w:tc>
        <w:tc>
          <w:tcPr>
            <w:tcW w:w="3238" w:type="dxa"/>
          </w:tcPr>
          <w:p w14:paraId="10BDBCFB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</w:rPr>
              <w:t>Parking fee</w:t>
            </w:r>
          </w:p>
          <w:p w14:paraId="5A07B383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</w:p>
          <w:p w14:paraId="747E899E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eastAsia="Calibri" w:cs="Calibri"/>
                <w:lang w:val="uk-UA"/>
              </w:rPr>
            </w:pPr>
            <w:r w:rsidRPr="008C47A9">
              <w:rPr>
                <w:rFonts w:eastAsia="Calibri" w:cs="Calibri-Bold"/>
                <w:b/>
                <w:bCs/>
                <w:color w:val="1F3864" w:themeColor="accent1" w:themeShade="80"/>
                <w:lang w:val="uk-UA"/>
              </w:rPr>
              <w:t>Вартість паркування</w:t>
            </w:r>
          </w:p>
        </w:tc>
        <w:tc>
          <w:tcPr>
            <w:tcW w:w="1980" w:type="dxa"/>
          </w:tcPr>
          <w:p w14:paraId="35727B38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Per car, per day</w:t>
            </w:r>
          </w:p>
          <w:p w14:paraId="03EDE0E6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57D98AF4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авто, за день</w:t>
            </w:r>
          </w:p>
        </w:tc>
        <w:tc>
          <w:tcPr>
            <w:tcW w:w="1800" w:type="dxa"/>
          </w:tcPr>
          <w:p w14:paraId="4FB4A3B5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5FF93443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1E7FD0" w:rsidRPr="00D672ED" w14:paraId="65F2EA75" w14:textId="77777777" w:rsidTr="0010132F">
        <w:tc>
          <w:tcPr>
            <w:tcW w:w="447" w:type="dxa"/>
          </w:tcPr>
          <w:p w14:paraId="7E3E30DB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D672ED">
              <w:rPr>
                <w:rFonts w:ascii="Calibri" w:eastAsia="Calibri" w:hAnsi="Calibri" w:cs="Calibri"/>
                <w:lang w:val="uk-UA"/>
              </w:rPr>
              <w:t>15</w:t>
            </w:r>
          </w:p>
        </w:tc>
        <w:tc>
          <w:tcPr>
            <w:tcW w:w="3238" w:type="dxa"/>
          </w:tcPr>
          <w:p w14:paraId="32E548A8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</w:rPr>
              <w:t>Any other costs*</w:t>
            </w:r>
          </w:p>
          <w:p w14:paraId="21211BB1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</w:rPr>
            </w:pPr>
          </w:p>
          <w:p w14:paraId="0E3013CB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eastAsia="Calibri" w:cs="Calibri"/>
                <w:lang w:val="uk-UA"/>
              </w:rPr>
            </w:pPr>
            <w:r w:rsidRPr="008C47A9">
              <w:rPr>
                <w:rFonts w:eastAsia="Calibri" w:cs="Calibri-Bold"/>
                <w:b/>
                <w:bCs/>
                <w:color w:val="1F3864" w:themeColor="accent1" w:themeShade="80"/>
                <w:lang w:val="uk-UA"/>
              </w:rPr>
              <w:t>Будь які інші витрати</w:t>
            </w:r>
          </w:p>
        </w:tc>
        <w:tc>
          <w:tcPr>
            <w:tcW w:w="1980" w:type="dxa"/>
          </w:tcPr>
          <w:p w14:paraId="657418F4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672ED">
              <w:rPr>
                <w:rFonts w:ascii="Calibri" w:eastAsia="Calibri" w:hAnsi="Calibri" w:cs="Calibri"/>
              </w:rPr>
              <w:t>Unit</w:t>
            </w:r>
          </w:p>
          <w:p w14:paraId="31EE2A0C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18CFED4C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uk-UA"/>
              </w:rPr>
            </w:pPr>
            <w:r w:rsidRPr="008C47A9">
              <w:rPr>
                <w:rFonts w:ascii="Calibri" w:eastAsia="Calibri" w:hAnsi="Calibri" w:cs="Calibri"/>
                <w:color w:val="1F3864" w:themeColor="accent1" w:themeShade="80"/>
                <w:lang w:val="uk-UA"/>
              </w:rPr>
              <w:t>За одиницю</w:t>
            </w:r>
          </w:p>
        </w:tc>
        <w:tc>
          <w:tcPr>
            <w:tcW w:w="1800" w:type="dxa"/>
          </w:tcPr>
          <w:p w14:paraId="7BCF3567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5740A47B" w14:textId="77777777" w:rsidR="001E7FD0" w:rsidRPr="00D672ED" w:rsidRDefault="001E7FD0" w:rsidP="001013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</w:tbl>
    <w:p w14:paraId="33197A4C" w14:textId="77777777" w:rsidR="001E7FD0" w:rsidRPr="00D672ED" w:rsidRDefault="001E7FD0" w:rsidP="001E7FD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7FD0" w14:paraId="46F0BCE1" w14:textId="77777777" w:rsidTr="0010132F">
        <w:tc>
          <w:tcPr>
            <w:tcW w:w="4675" w:type="dxa"/>
          </w:tcPr>
          <w:p w14:paraId="73758FBF" w14:textId="77777777" w:rsidR="001E7FD0" w:rsidRPr="00075F9E" w:rsidRDefault="001E7FD0" w:rsidP="0010132F">
            <w:pPr>
              <w:spacing w:after="200"/>
              <w:contextualSpacing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uk-UA"/>
                <w14:ligatures w14:val="none"/>
              </w:rPr>
            </w:pPr>
            <w:r w:rsidRPr="00075F9E">
              <w:rPr>
                <w:rFonts w:ascii="Calibri" w:eastAsia="Times New Roman" w:hAnsi="Calibri" w:cs="Calibri"/>
                <w:b/>
                <w:bCs/>
                <w:kern w:val="0"/>
                <w:lang w:val="uk-UA"/>
                <w14:ligatures w14:val="none"/>
              </w:rPr>
              <w:t>Примітки:</w:t>
            </w:r>
          </w:p>
        </w:tc>
        <w:tc>
          <w:tcPr>
            <w:tcW w:w="4675" w:type="dxa"/>
          </w:tcPr>
          <w:p w14:paraId="00187FF0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color w:val="000000"/>
                <w:kern w:val="0"/>
                <w14:ligatures w14:val="none"/>
              </w:rPr>
            </w:pPr>
            <w:r w:rsidRPr="00D672ED">
              <w:rPr>
                <w:rFonts w:ascii="Calibri-Bold" w:eastAsia="Calibri" w:hAnsi="Calibri-Bold" w:cs="Calibri-Bold"/>
                <w:b/>
                <w:bCs/>
                <w:color w:val="000000"/>
                <w:kern w:val="0"/>
                <w14:ligatures w14:val="none"/>
              </w:rPr>
              <w:t>Notes:</w:t>
            </w:r>
          </w:p>
        </w:tc>
      </w:tr>
      <w:tr w:rsidR="001E7FD0" w14:paraId="67FFC3AC" w14:textId="77777777" w:rsidTr="0010132F">
        <w:tc>
          <w:tcPr>
            <w:tcW w:w="4675" w:type="dxa"/>
          </w:tcPr>
          <w:p w14:paraId="1C8AE167" w14:textId="77777777" w:rsidR="001E7FD0" w:rsidRPr="00075F9E" w:rsidRDefault="001E7FD0" w:rsidP="001E7FD0">
            <w:pPr>
              <w:pStyle w:val="ListParagraph"/>
              <w:numPr>
                <w:ilvl w:val="0"/>
                <w:numId w:val="3"/>
              </w:numPr>
              <w:spacing w:after="200"/>
              <w:jc w:val="both"/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</w:pPr>
            <w:r w:rsidRPr="00075F9E"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  <w:t>Учасники тендеру повинні вказати кількість одномісних та двомісних номерів у своєму закладі.</w:t>
            </w:r>
          </w:p>
          <w:p w14:paraId="16F5EF7B" w14:textId="77777777" w:rsidR="001E7FD0" w:rsidRPr="00075F9E" w:rsidRDefault="001E7FD0" w:rsidP="001E7FD0">
            <w:pPr>
              <w:pStyle w:val="ListParagraph"/>
              <w:numPr>
                <w:ilvl w:val="0"/>
                <w:numId w:val="3"/>
              </w:numPr>
              <w:spacing w:after="200"/>
              <w:jc w:val="both"/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</w:pPr>
            <w:r w:rsidRPr="00075F9E"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  <w:t>Учасники тендеру повинні визначити кількість доступних номерів у своєму закладі для осіб з інвалідністю.</w:t>
            </w:r>
          </w:p>
          <w:p w14:paraId="73F10AF6" w14:textId="77777777" w:rsidR="001E7FD0" w:rsidRPr="00075F9E" w:rsidRDefault="001E7FD0" w:rsidP="001E7FD0">
            <w:pPr>
              <w:pStyle w:val="ListParagraph"/>
              <w:numPr>
                <w:ilvl w:val="0"/>
                <w:numId w:val="3"/>
              </w:numPr>
              <w:spacing w:after="200"/>
              <w:jc w:val="both"/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</w:pPr>
            <w:r w:rsidRPr="00075F9E"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  <w:t>Учасники тендеру повинні вказати час заселення та виселення, а також можливість пізнього виселення та раннього заїзду. Учасники також повинні вказати супутні витрати, якщо такі є.</w:t>
            </w:r>
          </w:p>
          <w:p w14:paraId="013E71F0" w14:textId="77777777" w:rsidR="001E7FD0" w:rsidRPr="00075F9E" w:rsidRDefault="001E7FD0" w:rsidP="001E7FD0">
            <w:pPr>
              <w:pStyle w:val="ListParagraph"/>
              <w:numPr>
                <w:ilvl w:val="0"/>
                <w:numId w:val="3"/>
              </w:numPr>
              <w:spacing w:after="200"/>
              <w:jc w:val="both"/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</w:pPr>
            <w:r w:rsidRPr="00075F9E"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  <w:t>Учасники тендеру мають надати фотографії номерів, конференц-залів та приміщень, де будуть організовані харчування та кава-брейки будуть надаватися послуги харчування та кава-брейків.</w:t>
            </w:r>
          </w:p>
          <w:p w14:paraId="53A5AD52" w14:textId="77777777" w:rsidR="001E7FD0" w:rsidRPr="00075F9E" w:rsidRDefault="001E7FD0" w:rsidP="001E7FD0">
            <w:pPr>
              <w:pStyle w:val="ListParagraph"/>
              <w:numPr>
                <w:ilvl w:val="0"/>
                <w:numId w:val="3"/>
              </w:numPr>
              <w:spacing w:after="200"/>
              <w:jc w:val="both"/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</w:pPr>
            <w:r w:rsidRPr="00075F9E"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  <w:t>Учасники тендеру повинні вказати умови бронювання номерів, умови незаїзду та анулювання бронювання.</w:t>
            </w:r>
          </w:p>
          <w:p w14:paraId="15F71848" w14:textId="77777777" w:rsidR="001E7FD0" w:rsidRPr="00075F9E" w:rsidRDefault="001E7FD0" w:rsidP="001E7FD0">
            <w:pPr>
              <w:pStyle w:val="ListParagraph"/>
              <w:numPr>
                <w:ilvl w:val="0"/>
                <w:numId w:val="3"/>
              </w:numPr>
              <w:spacing w:after="200"/>
              <w:jc w:val="both"/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</w:pPr>
            <w:r w:rsidRPr="00075F9E">
              <w:rPr>
                <w:rFonts w:ascii="Calibri" w:eastAsia="Times New Roman" w:hAnsi="Calibri" w:cs="Calibri"/>
                <w:kern w:val="0"/>
                <w:lang w:val="uk-UA"/>
                <w14:ligatures w14:val="none"/>
              </w:rPr>
              <w:t>Будь ласка, зверніть увагу, що ціни на проживання, включаючи відповідні податки та збори, не повинні перевищувати максимально допустимі рейти, затверджені урядом США (ставки USAID та Посольства США).</w:t>
            </w:r>
          </w:p>
        </w:tc>
        <w:tc>
          <w:tcPr>
            <w:tcW w:w="4675" w:type="dxa"/>
          </w:tcPr>
          <w:p w14:paraId="436B39E7" w14:textId="77777777" w:rsidR="001E7FD0" w:rsidRPr="00D672ED" w:rsidRDefault="001E7FD0" w:rsidP="001E7F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72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Bidders need to provide the number of single and double rooms in their facility.</w:t>
            </w:r>
          </w:p>
          <w:p w14:paraId="03993228" w14:textId="77777777" w:rsidR="001E7FD0" w:rsidRPr="00D672ED" w:rsidRDefault="001E7FD0" w:rsidP="001E7F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72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Bidders need to define the number of accessible rooms in their facility (for persons with disabilities)</w:t>
            </w:r>
          </w:p>
          <w:p w14:paraId="2725D6D7" w14:textId="77777777" w:rsidR="001E7FD0" w:rsidRPr="00D672ED" w:rsidRDefault="001E7FD0" w:rsidP="001E7F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72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Bidders need to state check‐in and check‐out times and the availability of late check‐out and early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uk-UA"/>
                <w14:ligatures w14:val="none"/>
              </w:rPr>
              <w:t xml:space="preserve"> </w:t>
            </w:r>
            <w:r w:rsidRPr="00D672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check‐in. Bidders also need to specify associated costs, if any.</w:t>
            </w:r>
          </w:p>
          <w:p w14:paraId="71AFB352" w14:textId="77777777" w:rsidR="001E7FD0" w:rsidRPr="00D672ED" w:rsidRDefault="001E7FD0" w:rsidP="001E7F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72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Please also share photos of rooms, conference rooms, and spaces where meals and coffee break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uk-UA"/>
                <w14:ligatures w14:val="none"/>
              </w:rPr>
              <w:t xml:space="preserve"> </w:t>
            </w:r>
            <w:r w:rsidRPr="00D672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 be provided.</w:t>
            </w:r>
          </w:p>
          <w:p w14:paraId="7C7F39FC" w14:textId="77777777" w:rsidR="001E7FD0" w:rsidRPr="00D672ED" w:rsidRDefault="001E7FD0" w:rsidP="001E7F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72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Bidders need to provide a room reservation, no‐show, and cancellation policy.</w:t>
            </w:r>
          </w:p>
          <w:p w14:paraId="37E079A6" w14:textId="77777777" w:rsidR="001E7FD0" w:rsidRPr="00D672ED" w:rsidRDefault="001E7FD0" w:rsidP="001E7F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72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Please note that lodging prices quoted, including applicable taxes and charges, must be within the</w:t>
            </w:r>
          </w:p>
          <w:p w14:paraId="39A7ADF2" w14:textId="77777777" w:rsidR="001E7FD0" w:rsidRPr="008C47A9" w:rsidRDefault="001E7FD0" w:rsidP="001E7FD0">
            <w:pPr>
              <w:numPr>
                <w:ilvl w:val="0"/>
                <w:numId w:val="2"/>
              </w:numPr>
              <w:spacing w:after="200"/>
              <w:ind w:left="360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72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U.S. government maximum approved rate in the DSSR (</w:t>
            </w:r>
            <w:r w:rsidRPr="00D672ED">
              <w:rPr>
                <w:rFonts w:ascii="Calibri" w:eastAsia="Times New Roman" w:hAnsi="Calibri" w:cs="Calibri"/>
                <w:color w:val="0000FF"/>
                <w:kern w:val="0"/>
                <w14:ligatures w14:val="none"/>
              </w:rPr>
              <w:t>USAID and U.S. Embassy rate</w:t>
            </w:r>
            <w:r w:rsidRPr="00D672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).</w:t>
            </w:r>
          </w:p>
          <w:p w14:paraId="70C8F22E" w14:textId="77777777" w:rsidR="001E7FD0" w:rsidRDefault="001E7FD0" w:rsidP="0010132F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5A028C27" w14:textId="77777777" w:rsidR="001E7FD0" w:rsidRDefault="001E7FD0" w:rsidP="001E7FD0">
      <w:pPr>
        <w:autoSpaceDE w:val="0"/>
        <w:autoSpaceDN w:val="0"/>
        <w:adjustRightInd w:val="0"/>
        <w:spacing w:after="0" w:line="240" w:lineRule="auto"/>
        <w:rPr>
          <w:rFonts w:ascii="Calibri-Bold" w:eastAsia="Calibri" w:hAnsi="Calibri-Bold" w:cs="Calibri-Bold"/>
          <w:b/>
          <w:bCs/>
          <w:color w:val="000000"/>
          <w:kern w:val="0"/>
          <w14:ligatures w14:val="none"/>
        </w:rPr>
      </w:pPr>
    </w:p>
    <w:p w14:paraId="2EC798DF" w14:textId="77777777" w:rsidR="001E7FD0" w:rsidRPr="000263DC" w:rsidRDefault="001E7FD0" w:rsidP="001E7FD0">
      <w:pPr>
        <w:rPr>
          <w:lang w:val="uk-UA"/>
        </w:rPr>
      </w:pPr>
    </w:p>
    <w:p w14:paraId="5C916A39" w14:textId="77777777" w:rsidR="00B81682" w:rsidRDefault="00B81682"/>
    <w:sectPr w:rsidR="00B816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2ED7" w14:textId="77777777" w:rsidR="006E1B82" w:rsidRDefault="006E1B82" w:rsidP="001E7FD0">
      <w:pPr>
        <w:spacing w:after="0" w:line="240" w:lineRule="auto"/>
      </w:pPr>
      <w:r>
        <w:separator/>
      </w:r>
    </w:p>
  </w:endnote>
  <w:endnote w:type="continuationSeparator" w:id="0">
    <w:p w14:paraId="2A038F25" w14:textId="77777777" w:rsidR="006E1B82" w:rsidRDefault="006E1B82" w:rsidP="001E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826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317FE" w14:textId="29259F26" w:rsidR="001E7FD0" w:rsidRDefault="001E7F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E3FF0B" w14:textId="4114F621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1CFA" w14:textId="77777777" w:rsidR="006E1B82" w:rsidRDefault="006E1B82" w:rsidP="001E7FD0">
      <w:pPr>
        <w:spacing w:after="0" w:line="240" w:lineRule="auto"/>
      </w:pPr>
      <w:r>
        <w:separator/>
      </w:r>
    </w:p>
  </w:footnote>
  <w:footnote w:type="continuationSeparator" w:id="0">
    <w:p w14:paraId="2ACAFA11" w14:textId="77777777" w:rsidR="006E1B82" w:rsidRDefault="006E1B82" w:rsidP="001E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AE8"/>
    <w:multiLevelType w:val="hybridMultilevel"/>
    <w:tmpl w:val="815E7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603A07"/>
    <w:multiLevelType w:val="hybridMultilevel"/>
    <w:tmpl w:val="B920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65D60"/>
    <w:multiLevelType w:val="hybridMultilevel"/>
    <w:tmpl w:val="D260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04802">
    <w:abstractNumId w:val="1"/>
  </w:num>
  <w:num w:numId="2" w16cid:durableId="812873833">
    <w:abstractNumId w:val="2"/>
  </w:num>
  <w:num w:numId="3" w16cid:durableId="102466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D0"/>
    <w:rsid w:val="001E7FD0"/>
    <w:rsid w:val="005C1A0E"/>
    <w:rsid w:val="006E1B82"/>
    <w:rsid w:val="00B8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1308"/>
  <w15:chartTrackingRefBased/>
  <w15:docId w15:val="{E86B0611-B860-423F-A43B-16D3E3BD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E7F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7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FD0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FD0"/>
    <w:rPr>
      <w:kern w:val="0"/>
      <w:sz w:val="20"/>
      <w:szCs w:val="20"/>
      <w14:ligatures w14:val="none"/>
    </w:rPr>
  </w:style>
  <w:style w:type="character" w:customStyle="1" w:styleId="ListParagraphChar">
    <w:name w:val="List Paragraph Char"/>
    <w:link w:val="ListParagraph"/>
    <w:uiPriority w:val="34"/>
    <w:rsid w:val="001E7FD0"/>
  </w:style>
  <w:style w:type="table" w:customStyle="1" w:styleId="TableGrid1">
    <w:name w:val="Table Grid1"/>
    <w:basedOn w:val="TableNormal"/>
    <w:next w:val="TableGrid"/>
    <w:uiPriority w:val="59"/>
    <w:rsid w:val="001E7F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7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D0"/>
  </w:style>
  <w:style w:type="character" w:styleId="Mention">
    <w:name w:val="Mention"/>
    <w:basedOn w:val="DefaultParagraphFont"/>
    <w:uiPriority w:val="99"/>
    <w:unhideWhenUsed/>
    <w:rsid w:val="001E7FD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7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Raufi</dc:creator>
  <cp:keywords/>
  <dc:description/>
  <cp:lastModifiedBy>Maryam Raufi</cp:lastModifiedBy>
  <cp:revision>2</cp:revision>
  <dcterms:created xsi:type="dcterms:W3CDTF">2023-11-09T20:15:00Z</dcterms:created>
  <dcterms:modified xsi:type="dcterms:W3CDTF">2023-11-09T20:32:00Z</dcterms:modified>
</cp:coreProperties>
</file>