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09DD1" w14:textId="72F57B2F" w:rsidR="00777C93" w:rsidRDefault="00777C93" w:rsidP="00E304FD">
      <w:pPr>
        <w:jc w:val="center"/>
        <w:rPr>
          <w:b/>
          <w:sz w:val="24"/>
          <w:szCs w:val="24"/>
          <w:lang w:val="en-US"/>
        </w:rPr>
      </w:pPr>
      <w:bookmarkStart w:id="0" w:name="_GoBack"/>
      <w:bookmarkEnd w:id="0"/>
      <w:r>
        <w:rPr>
          <w:b/>
          <w:sz w:val="24"/>
          <w:szCs w:val="24"/>
          <w:lang w:val="en-US"/>
        </w:rPr>
        <w:t>ATTACHMENT 2</w:t>
      </w:r>
    </w:p>
    <w:p w14:paraId="34649312" w14:textId="77777777" w:rsidR="00777C93" w:rsidRDefault="00777C93" w:rsidP="00E304FD">
      <w:pPr>
        <w:jc w:val="center"/>
        <w:rPr>
          <w:b/>
          <w:sz w:val="24"/>
          <w:szCs w:val="24"/>
          <w:lang w:val="en-US"/>
        </w:rPr>
      </w:pPr>
    </w:p>
    <w:p w14:paraId="725D9FB5" w14:textId="6AFAD905" w:rsidR="00E304FD" w:rsidRPr="005433D8" w:rsidRDefault="00E304FD" w:rsidP="00E304FD">
      <w:pPr>
        <w:jc w:val="center"/>
        <w:rPr>
          <w:b/>
          <w:sz w:val="24"/>
          <w:szCs w:val="24"/>
        </w:rPr>
      </w:pPr>
      <w:r w:rsidRPr="008902B4">
        <w:rPr>
          <w:b/>
          <w:sz w:val="24"/>
          <w:szCs w:val="24"/>
          <w:lang w:val="en-US"/>
        </w:rPr>
        <w:t>Performance Monitoring Plan</w:t>
      </w:r>
      <w:r w:rsidR="005433D8">
        <w:rPr>
          <w:b/>
          <w:sz w:val="24"/>
          <w:szCs w:val="24"/>
        </w:rPr>
        <w:t xml:space="preserve"> </w:t>
      </w:r>
    </w:p>
    <w:p w14:paraId="0CC4C4D7" w14:textId="77777777" w:rsidR="00E304FD" w:rsidRPr="008902B4" w:rsidRDefault="00E304FD" w:rsidP="00E304FD">
      <w:pPr>
        <w:ind w:left="45"/>
        <w:jc w:val="center"/>
        <w:rPr>
          <w:b/>
          <w:sz w:val="36"/>
          <w:szCs w:val="36"/>
          <w:lang w:val="en-US"/>
        </w:rPr>
      </w:pPr>
    </w:p>
    <w:tbl>
      <w:tblPr>
        <w:tblW w:w="14047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4"/>
        <w:gridCol w:w="3060"/>
        <w:gridCol w:w="3600"/>
        <w:gridCol w:w="1710"/>
        <w:gridCol w:w="1980"/>
        <w:gridCol w:w="1473"/>
      </w:tblGrid>
      <w:tr w:rsidR="00E304FD" w:rsidRPr="008902B4" w14:paraId="42C47B02" w14:textId="77777777" w:rsidTr="0060651C">
        <w:trPr>
          <w:trHeight w:val="636"/>
        </w:trPr>
        <w:tc>
          <w:tcPr>
            <w:tcW w:w="222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E2F3" w:themeFill="accent1" w:themeFillTint="33"/>
          </w:tcPr>
          <w:p w14:paraId="73C016BD" w14:textId="77777777" w:rsidR="00E304FD" w:rsidRPr="008902B4" w:rsidRDefault="00E304FD" w:rsidP="0060651C">
            <w:pPr>
              <w:rPr>
                <w:rFonts w:ascii="Sylfaen" w:hAnsi="Sylfaen"/>
                <w:b/>
                <w:i/>
                <w:sz w:val="18"/>
                <w:szCs w:val="16"/>
                <w:lang w:val="en-US"/>
              </w:rPr>
            </w:pPr>
            <w:r w:rsidRPr="008902B4">
              <w:rPr>
                <w:b/>
                <w:sz w:val="18"/>
                <w:lang w:val="en-US"/>
              </w:rPr>
              <w:t>Performance Indicator</w:t>
            </w:r>
            <w:r w:rsidR="005433D8">
              <w:rPr>
                <w:b/>
                <w:sz w:val="18"/>
              </w:rPr>
              <w:t xml:space="preserve"> / </w:t>
            </w:r>
          </w:p>
        </w:tc>
        <w:tc>
          <w:tcPr>
            <w:tcW w:w="30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E2F3" w:themeFill="accent1" w:themeFillTint="33"/>
          </w:tcPr>
          <w:p w14:paraId="2B353810" w14:textId="77777777" w:rsidR="00E304FD" w:rsidRPr="005433D8" w:rsidRDefault="00E304FD" w:rsidP="00A550DA">
            <w:pPr>
              <w:rPr>
                <w:rFonts w:ascii="Sylfaen" w:hAnsi="Sylfaen"/>
                <w:b/>
                <w:sz w:val="18"/>
              </w:rPr>
            </w:pPr>
            <w:r w:rsidRPr="008902B4">
              <w:rPr>
                <w:b/>
                <w:sz w:val="18"/>
                <w:lang w:val="en-US"/>
              </w:rPr>
              <w:t>Detailed Definition of the performance indicator</w:t>
            </w:r>
          </w:p>
          <w:p w14:paraId="33B48AC4" w14:textId="77777777" w:rsidR="00E304FD" w:rsidRPr="008902B4" w:rsidRDefault="00E304FD" w:rsidP="00A550DA">
            <w:pPr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360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E2F3" w:themeFill="accent1" w:themeFillTint="33"/>
          </w:tcPr>
          <w:p w14:paraId="303C4996" w14:textId="77777777" w:rsidR="00E304FD" w:rsidRPr="005433D8" w:rsidRDefault="00E304FD" w:rsidP="0060651C">
            <w:pPr>
              <w:rPr>
                <w:rFonts w:ascii="Sylfaen" w:hAnsi="Sylfaen"/>
                <w:b/>
                <w:sz w:val="18"/>
                <w:lang w:val="ru-RU"/>
              </w:rPr>
            </w:pPr>
            <w:r w:rsidRPr="008902B4">
              <w:rPr>
                <w:b/>
                <w:sz w:val="18"/>
                <w:lang w:val="en-US"/>
              </w:rPr>
              <w:t>Source, method, frequency,</w:t>
            </w:r>
            <w:r w:rsidR="004F42B0">
              <w:rPr>
                <w:b/>
                <w:sz w:val="18"/>
                <w:lang w:val="en-US"/>
              </w:rPr>
              <w:t xml:space="preserve"> </w:t>
            </w:r>
            <w:r w:rsidRPr="008902B4">
              <w:rPr>
                <w:b/>
                <w:sz w:val="18"/>
                <w:lang w:val="en-US"/>
              </w:rPr>
              <w:t>schedule of data collection</w:t>
            </w:r>
          </w:p>
        </w:tc>
        <w:tc>
          <w:tcPr>
            <w:tcW w:w="17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E2F3" w:themeFill="accent1" w:themeFillTint="33"/>
          </w:tcPr>
          <w:p w14:paraId="13DFC4CE" w14:textId="77777777" w:rsidR="00E304FD" w:rsidRPr="005433D8" w:rsidRDefault="00E304FD" w:rsidP="00A550DA">
            <w:pPr>
              <w:rPr>
                <w:rFonts w:ascii="Sylfaen" w:hAnsi="Sylfaen"/>
                <w:b/>
                <w:sz w:val="18"/>
              </w:rPr>
            </w:pPr>
            <w:r w:rsidRPr="008902B4">
              <w:rPr>
                <w:b/>
                <w:sz w:val="18"/>
                <w:lang w:val="en-US"/>
              </w:rPr>
              <w:t>Staff responsible for collecting data</w:t>
            </w:r>
          </w:p>
          <w:p w14:paraId="0A8DC6FD" w14:textId="77777777" w:rsidR="00E304FD" w:rsidRPr="008902B4" w:rsidRDefault="00E304FD" w:rsidP="00A550DA">
            <w:pPr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19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E2F3" w:themeFill="accent1" w:themeFillTint="33"/>
          </w:tcPr>
          <w:p w14:paraId="7C179B91" w14:textId="77777777" w:rsidR="00E304FD" w:rsidRDefault="00E304FD" w:rsidP="00D3047C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902B4">
              <w:rPr>
                <w:b/>
                <w:sz w:val="18"/>
                <w:lang w:val="en-US"/>
              </w:rPr>
              <w:t>How data will be reviewed, analyzed and reported</w:t>
            </w:r>
          </w:p>
          <w:p w14:paraId="30B80AB4" w14:textId="77777777" w:rsidR="00D3047C" w:rsidRPr="00D3047C" w:rsidRDefault="00D3047C" w:rsidP="00D3047C">
            <w:pPr>
              <w:jc w:val="center"/>
              <w:rPr>
                <w:rFonts w:ascii="Sylfaen" w:hAnsi="Sylfaen" w:cs="Sylfaen"/>
                <w:sz w:val="8"/>
                <w:szCs w:val="8"/>
                <w:lang w:val="ka-GE"/>
              </w:rPr>
            </w:pPr>
          </w:p>
        </w:tc>
        <w:tc>
          <w:tcPr>
            <w:tcW w:w="147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E2F3" w:themeFill="accent1" w:themeFillTint="33"/>
          </w:tcPr>
          <w:p w14:paraId="1F7F6D24" w14:textId="77777777" w:rsidR="00E304FD" w:rsidRPr="00D3047C" w:rsidRDefault="00E304FD" w:rsidP="00A550DA">
            <w:pPr>
              <w:rPr>
                <w:rFonts w:ascii="Sylfaen" w:hAnsi="Sylfaen"/>
                <w:b/>
                <w:sz w:val="18"/>
              </w:rPr>
            </w:pPr>
            <w:r w:rsidRPr="008902B4">
              <w:rPr>
                <w:b/>
                <w:sz w:val="18"/>
                <w:lang w:val="en-US"/>
              </w:rPr>
              <w:t>Target</w:t>
            </w:r>
            <w:r w:rsidR="0060651C">
              <w:rPr>
                <w:b/>
                <w:sz w:val="18"/>
              </w:rPr>
              <w:t xml:space="preserve"> group/audience</w:t>
            </w:r>
          </w:p>
          <w:p w14:paraId="768AB812" w14:textId="77777777" w:rsidR="00E304FD" w:rsidRPr="008902B4" w:rsidRDefault="00E304FD" w:rsidP="00A550DA">
            <w:pPr>
              <w:rPr>
                <w:rFonts w:ascii="Sylfaen" w:hAnsi="Sylfaen"/>
                <w:b/>
                <w:sz w:val="18"/>
                <w:lang w:val="en-US"/>
              </w:rPr>
            </w:pPr>
          </w:p>
        </w:tc>
      </w:tr>
      <w:tr w:rsidR="00533B8D" w:rsidRPr="008902B4" w14:paraId="561E991B" w14:textId="77777777" w:rsidTr="0060651C">
        <w:tc>
          <w:tcPr>
            <w:tcW w:w="2224" w:type="dxa"/>
            <w:shd w:val="clear" w:color="auto" w:fill="auto"/>
          </w:tcPr>
          <w:p w14:paraId="06AFC7EF" w14:textId="77777777" w:rsidR="00533B8D" w:rsidRPr="00533B8D" w:rsidRDefault="00533B8D" w:rsidP="00533B8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color w:val="FF0000"/>
                <w:sz w:val="18"/>
                <w:szCs w:val="24"/>
                <w:lang w:val="en-US"/>
              </w:rPr>
            </w:pPr>
            <w:r w:rsidRPr="00533B8D">
              <w:rPr>
                <w:b/>
                <w:i/>
                <w:color w:val="FF0000"/>
                <w:sz w:val="18"/>
                <w:szCs w:val="24"/>
                <w:lang w:val="en-US"/>
              </w:rPr>
              <w:t>Example:</w:t>
            </w:r>
          </w:p>
          <w:p w14:paraId="2095C4E3" w14:textId="77777777" w:rsidR="00533B8D" w:rsidRPr="008902B4" w:rsidRDefault="00533B8D" w:rsidP="00533B8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Sylfaen" w:hAnsi="Sylfaen"/>
                <w:i/>
                <w:sz w:val="18"/>
                <w:szCs w:val="24"/>
                <w:lang w:val="en-US"/>
              </w:rPr>
            </w:pPr>
            <w:r w:rsidRPr="008902B4">
              <w:rPr>
                <w:i/>
                <w:sz w:val="18"/>
                <w:szCs w:val="24"/>
                <w:lang w:val="en-US"/>
              </w:rPr>
              <w:t>Number of people reached through</w:t>
            </w:r>
            <w:r>
              <w:rPr>
                <w:i/>
                <w:sz w:val="18"/>
                <w:szCs w:val="24"/>
                <w:lang w:val="en-US"/>
              </w:rPr>
              <w:t xml:space="preserve"> public</w:t>
            </w:r>
            <w:r w:rsidRPr="008902B4">
              <w:rPr>
                <w:i/>
                <w:sz w:val="18"/>
                <w:szCs w:val="24"/>
                <w:lang w:val="en-US"/>
              </w:rPr>
              <w:t xml:space="preserve"> </w:t>
            </w:r>
            <w:r>
              <w:rPr>
                <w:i/>
                <w:sz w:val="18"/>
                <w:szCs w:val="24"/>
                <w:lang w:val="en-US"/>
              </w:rPr>
              <w:t>awareness</w:t>
            </w:r>
            <w:r w:rsidRPr="008902B4">
              <w:rPr>
                <w:i/>
                <w:sz w:val="18"/>
                <w:szCs w:val="24"/>
                <w:lang w:val="en-US"/>
              </w:rPr>
              <w:t xml:space="preserve"> </w:t>
            </w:r>
            <w:r>
              <w:rPr>
                <w:i/>
                <w:sz w:val="18"/>
                <w:szCs w:val="24"/>
                <w:lang w:val="en-US"/>
              </w:rPr>
              <w:t>campaign</w:t>
            </w:r>
          </w:p>
          <w:p w14:paraId="2CAF009F" w14:textId="77777777" w:rsidR="00533B8D" w:rsidRPr="008902B4" w:rsidRDefault="00533B8D" w:rsidP="00533B8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  <w:tc>
          <w:tcPr>
            <w:tcW w:w="3060" w:type="dxa"/>
            <w:shd w:val="clear" w:color="auto" w:fill="auto"/>
          </w:tcPr>
          <w:p w14:paraId="50B7AA87" w14:textId="77777777" w:rsidR="00533B8D" w:rsidRPr="00533B8D" w:rsidRDefault="00533B8D" w:rsidP="00533B8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color w:val="FF0000"/>
                <w:sz w:val="18"/>
                <w:szCs w:val="24"/>
                <w:lang w:val="en-US"/>
              </w:rPr>
            </w:pPr>
            <w:r w:rsidRPr="00533B8D">
              <w:rPr>
                <w:b/>
                <w:i/>
                <w:color w:val="FF0000"/>
                <w:sz w:val="18"/>
                <w:szCs w:val="24"/>
                <w:lang w:val="en-US"/>
              </w:rPr>
              <w:t>Example:</w:t>
            </w:r>
          </w:p>
          <w:p w14:paraId="3115E3EC" w14:textId="77777777" w:rsidR="00533B8D" w:rsidRPr="008902B4" w:rsidRDefault="00533B8D" w:rsidP="00533B8D">
            <w:pPr>
              <w:rPr>
                <w:i/>
                <w:sz w:val="18"/>
                <w:szCs w:val="24"/>
                <w:lang w:val="en-US"/>
              </w:rPr>
            </w:pPr>
            <w:r w:rsidRPr="008902B4">
              <w:rPr>
                <w:i/>
                <w:sz w:val="18"/>
                <w:szCs w:val="24"/>
                <w:lang w:val="en-US"/>
              </w:rPr>
              <w:t xml:space="preserve">Number of people reached by materials, messages, or other educational materials, messages and other educational forms of information.  </w:t>
            </w:r>
          </w:p>
          <w:p w14:paraId="2FD59746" w14:textId="77777777" w:rsidR="00533B8D" w:rsidRPr="008902B4" w:rsidRDefault="00533B8D" w:rsidP="00533B8D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  <w:r w:rsidRPr="008902B4">
              <w:rPr>
                <w:b/>
                <w:i/>
                <w:sz w:val="18"/>
                <w:szCs w:val="24"/>
                <w:lang w:val="en-US"/>
              </w:rPr>
              <w:t>Unit:</w:t>
            </w:r>
            <w:r w:rsidRPr="008902B4">
              <w:rPr>
                <w:i/>
                <w:sz w:val="18"/>
                <w:szCs w:val="24"/>
                <w:lang w:val="en-US"/>
              </w:rPr>
              <w:t xml:space="preserve">  </w:t>
            </w:r>
            <w:r w:rsidRPr="00977ADF">
              <w:rPr>
                <w:i/>
                <w:sz w:val="18"/>
                <w:szCs w:val="24"/>
                <w:u w:val="single"/>
                <w:lang w:val="en-US"/>
              </w:rPr>
              <w:t>Number of people</w:t>
            </w:r>
            <w:r>
              <w:rPr>
                <w:i/>
                <w:sz w:val="18"/>
                <w:szCs w:val="24"/>
                <w:u w:val="single"/>
                <w:lang w:val="en-US"/>
              </w:rPr>
              <w:t xml:space="preserve"> (disaggregated by gender, and IDP status)</w:t>
            </w:r>
          </w:p>
          <w:p w14:paraId="3019174C" w14:textId="77777777" w:rsidR="00533B8D" w:rsidRPr="008902B4" w:rsidRDefault="00533B8D" w:rsidP="00533B8D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  <w:tc>
          <w:tcPr>
            <w:tcW w:w="3600" w:type="dxa"/>
            <w:shd w:val="clear" w:color="auto" w:fill="auto"/>
          </w:tcPr>
          <w:p w14:paraId="4D9F814C" w14:textId="77777777" w:rsidR="00533B8D" w:rsidRPr="00533B8D" w:rsidRDefault="00533B8D" w:rsidP="00533B8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color w:val="FF0000"/>
                <w:sz w:val="18"/>
                <w:szCs w:val="24"/>
                <w:lang w:val="en-US"/>
              </w:rPr>
            </w:pPr>
            <w:r w:rsidRPr="00533B8D">
              <w:rPr>
                <w:b/>
                <w:i/>
                <w:color w:val="FF0000"/>
                <w:sz w:val="18"/>
                <w:szCs w:val="24"/>
                <w:lang w:val="en-US"/>
              </w:rPr>
              <w:t>Example:</w:t>
            </w:r>
          </w:p>
          <w:p w14:paraId="7B300D68" w14:textId="77777777" w:rsidR="00533B8D" w:rsidRPr="00F31D56" w:rsidRDefault="00533B8D" w:rsidP="00533B8D">
            <w:pPr>
              <w:rPr>
                <w:i/>
                <w:sz w:val="18"/>
                <w:szCs w:val="24"/>
                <w:lang w:val="en-US"/>
              </w:rPr>
            </w:pPr>
            <w:r w:rsidRPr="008902B4">
              <w:rPr>
                <w:b/>
                <w:i/>
                <w:sz w:val="18"/>
                <w:szCs w:val="24"/>
                <w:lang w:val="en-US"/>
              </w:rPr>
              <w:t>Data Source</w:t>
            </w:r>
            <w:r>
              <w:rPr>
                <w:i/>
                <w:sz w:val="18"/>
                <w:szCs w:val="24"/>
                <w:lang w:val="en-US"/>
              </w:rPr>
              <w:t xml:space="preserve">: National and local media resources which publish thematic shows, interviews, publications etc.; public events and actions </w:t>
            </w:r>
            <w:r w:rsidRPr="008902B4">
              <w:rPr>
                <w:i/>
                <w:sz w:val="18"/>
                <w:szCs w:val="24"/>
                <w:lang w:val="en-US"/>
              </w:rPr>
              <w:t xml:space="preserve">attendance </w:t>
            </w:r>
            <w:r>
              <w:rPr>
                <w:i/>
                <w:sz w:val="18"/>
                <w:szCs w:val="24"/>
                <w:lang w:val="en-US"/>
              </w:rPr>
              <w:t>sheets</w:t>
            </w:r>
            <w:r w:rsidRPr="008902B4">
              <w:rPr>
                <w:i/>
                <w:sz w:val="18"/>
                <w:szCs w:val="24"/>
                <w:lang w:val="en-US"/>
              </w:rPr>
              <w:t xml:space="preserve">, material distribution records, </w:t>
            </w:r>
            <w:r>
              <w:rPr>
                <w:i/>
                <w:sz w:val="18"/>
                <w:szCs w:val="24"/>
                <w:lang w:val="en-US"/>
              </w:rPr>
              <w:t xml:space="preserve">view on social media </w:t>
            </w:r>
            <w:r w:rsidRPr="008902B4">
              <w:rPr>
                <w:i/>
                <w:sz w:val="18"/>
                <w:szCs w:val="24"/>
                <w:lang w:val="en-US"/>
              </w:rPr>
              <w:t>etc.</w:t>
            </w:r>
          </w:p>
          <w:p w14:paraId="7D7F55F3" w14:textId="77777777" w:rsidR="00533B8D" w:rsidRPr="008902B4" w:rsidRDefault="00533B8D" w:rsidP="00533B8D">
            <w:pPr>
              <w:rPr>
                <w:i/>
                <w:sz w:val="18"/>
                <w:szCs w:val="24"/>
                <w:lang w:val="en-US"/>
              </w:rPr>
            </w:pPr>
            <w:r>
              <w:rPr>
                <w:i/>
                <w:sz w:val="18"/>
                <w:szCs w:val="24"/>
                <w:lang w:val="en-US"/>
              </w:rPr>
              <w:t>Frequency – by-monthly</w:t>
            </w:r>
          </w:p>
        </w:tc>
        <w:tc>
          <w:tcPr>
            <w:tcW w:w="1710" w:type="dxa"/>
            <w:shd w:val="clear" w:color="auto" w:fill="auto"/>
          </w:tcPr>
          <w:p w14:paraId="19113F32" w14:textId="77777777" w:rsidR="00533B8D" w:rsidRPr="00533B8D" w:rsidRDefault="00533B8D" w:rsidP="00533B8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color w:val="FF0000"/>
                <w:sz w:val="18"/>
                <w:szCs w:val="24"/>
                <w:lang w:val="en-US"/>
              </w:rPr>
            </w:pPr>
            <w:r w:rsidRPr="00533B8D">
              <w:rPr>
                <w:b/>
                <w:i/>
                <w:color w:val="FF0000"/>
                <w:sz w:val="18"/>
                <w:szCs w:val="24"/>
                <w:lang w:val="en-US"/>
              </w:rPr>
              <w:t>Example:</w:t>
            </w:r>
          </w:p>
          <w:p w14:paraId="45B214A4" w14:textId="77777777" w:rsidR="00533B8D" w:rsidRPr="008902B4" w:rsidRDefault="00533B8D" w:rsidP="00533B8D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  <w:r>
              <w:rPr>
                <w:i/>
                <w:sz w:val="18"/>
                <w:szCs w:val="24"/>
                <w:lang w:val="en-US"/>
              </w:rPr>
              <w:t>PR Consultant, Regional coordinators</w:t>
            </w:r>
          </w:p>
          <w:p w14:paraId="5BCEA940" w14:textId="77777777" w:rsidR="00533B8D" w:rsidRPr="008902B4" w:rsidRDefault="00533B8D" w:rsidP="00533B8D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  <w:p w14:paraId="223FD5A4" w14:textId="77777777" w:rsidR="00533B8D" w:rsidRPr="008902B4" w:rsidRDefault="00533B8D" w:rsidP="00533B8D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14:paraId="05F3C2CF" w14:textId="77777777" w:rsidR="00533B8D" w:rsidRPr="00533B8D" w:rsidRDefault="00533B8D" w:rsidP="00533B8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color w:val="FF0000"/>
                <w:sz w:val="18"/>
                <w:szCs w:val="24"/>
                <w:lang w:val="en-US"/>
              </w:rPr>
            </w:pPr>
            <w:r w:rsidRPr="00533B8D">
              <w:rPr>
                <w:b/>
                <w:i/>
                <w:color w:val="FF0000"/>
                <w:sz w:val="18"/>
                <w:szCs w:val="24"/>
                <w:lang w:val="en-US"/>
              </w:rPr>
              <w:t>Example:</w:t>
            </w:r>
          </w:p>
          <w:p w14:paraId="73852496" w14:textId="77777777" w:rsidR="00533B8D" w:rsidRDefault="00533B8D" w:rsidP="00533B8D">
            <w:pPr>
              <w:rPr>
                <w:i/>
                <w:sz w:val="18"/>
                <w:szCs w:val="24"/>
                <w:lang w:val="en-US"/>
              </w:rPr>
            </w:pPr>
            <w:r w:rsidRPr="008D48E9">
              <w:rPr>
                <w:i/>
                <w:sz w:val="18"/>
                <w:szCs w:val="24"/>
                <w:lang w:val="en-US"/>
              </w:rPr>
              <w:t>1)</w:t>
            </w:r>
            <w:r>
              <w:rPr>
                <w:i/>
                <w:sz w:val="18"/>
                <w:szCs w:val="24"/>
                <w:lang w:val="en-US"/>
              </w:rPr>
              <w:t xml:space="preserve"> Conduct </w:t>
            </w:r>
            <w:r w:rsidRPr="00F31D56">
              <w:rPr>
                <w:i/>
                <w:sz w:val="18"/>
                <w:szCs w:val="24"/>
                <w:lang w:val="en-US"/>
              </w:rPr>
              <w:t xml:space="preserve">media monitoring. </w:t>
            </w:r>
          </w:p>
          <w:p w14:paraId="55D980D5" w14:textId="77777777" w:rsidR="00533B8D" w:rsidRDefault="00533B8D" w:rsidP="00533B8D">
            <w:pPr>
              <w:rPr>
                <w:i/>
                <w:sz w:val="18"/>
                <w:szCs w:val="24"/>
                <w:lang w:val="en-US"/>
              </w:rPr>
            </w:pPr>
            <w:r>
              <w:rPr>
                <w:i/>
                <w:sz w:val="18"/>
                <w:szCs w:val="24"/>
                <w:lang w:val="en-US"/>
              </w:rPr>
              <w:t>2) Collect attendance sheets;</w:t>
            </w:r>
          </w:p>
          <w:p w14:paraId="14304C6A" w14:textId="77777777" w:rsidR="00533B8D" w:rsidRDefault="00533B8D" w:rsidP="00533B8D">
            <w:pPr>
              <w:rPr>
                <w:i/>
                <w:sz w:val="18"/>
                <w:szCs w:val="24"/>
                <w:lang w:val="en-US"/>
              </w:rPr>
            </w:pPr>
            <w:r>
              <w:rPr>
                <w:i/>
                <w:sz w:val="18"/>
                <w:szCs w:val="24"/>
                <w:lang w:val="en-US"/>
              </w:rPr>
              <w:t>3) List publications (if any)</w:t>
            </w:r>
          </w:p>
          <w:p w14:paraId="1BF03A9A" w14:textId="77777777" w:rsidR="00533B8D" w:rsidRDefault="00533B8D" w:rsidP="00533B8D">
            <w:pPr>
              <w:rPr>
                <w:i/>
                <w:sz w:val="18"/>
                <w:szCs w:val="24"/>
                <w:lang w:val="en-US"/>
              </w:rPr>
            </w:pPr>
            <w:r>
              <w:rPr>
                <w:i/>
                <w:sz w:val="18"/>
                <w:szCs w:val="24"/>
                <w:lang w:val="en-US"/>
              </w:rPr>
              <w:t>4) Collect number of views on social media</w:t>
            </w:r>
          </w:p>
          <w:p w14:paraId="6A04F358" w14:textId="77777777" w:rsidR="00533B8D" w:rsidRPr="00F31D56" w:rsidRDefault="00533B8D" w:rsidP="00533B8D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  <w:r>
              <w:rPr>
                <w:i/>
                <w:sz w:val="18"/>
                <w:szCs w:val="24"/>
                <w:lang w:val="en-US"/>
              </w:rPr>
              <w:t>5) Responsible staff aggregates information</w:t>
            </w:r>
          </w:p>
          <w:p w14:paraId="5AF86928" w14:textId="77777777" w:rsidR="00533B8D" w:rsidRPr="008902B4" w:rsidRDefault="00533B8D" w:rsidP="00533B8D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  <w:p w14:paraId="06E71CD8" w14:textId="77777777" w:rsidR="00533B8D" w:rsidRPr="008902B4" w:rsidRDefault="00533B8D" w:rsidP="00533B8D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  <w:tc>
          <w:tcPr>
            <w:tcW w:w="1473" w:type="dxa"/>
            <w:shd w:val="clear" w:color="auto" w:fill="auto"/>
          </w:tcPr>
          <w:p w14:paraId="6B4A40DD" w14:textId="77777777" w:rsidR="00533B8D" w:rsidRPr="00533B8D" w:rsidRDefault="00533B8D" w:rsidP="00533B8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color w:val="FF0000"/>
                <w:sz w:val="18"/>
                <w:szCs w:val="24"/>
                <w:lang w:val="en-US"/>
              </w:rPr>
            </w:pPr>
            <w:r w:rsidRPr="00533B8D">
              <w:rPr>
                <w:b/>
                <w:i/>
                <w:color w:val="FF0000"/>
                <w:sz w:val="18"/>
                <w:szCs w:val="24"/>
                <w:lang w:val="en-US"/>
              </w:rPr>
              <w:t>Example:</w:t>
            </w:r>
          </w:p>
          <w:p w14:paraId="1AA7598B" w14:textId="77777777" w:rsidR="00533B8D" w:rsidRPr="008902B4" w:rsidRDefault="00533B8D" w:rsidP="00533B8D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  <w:r w:rsidRPr="005F0F07">
              <w:rPr>
                <w:i/>
                <w:sz w:val="18"/>
                <w:szCs w:val="24"/>
                <w:lang w:val="en-US"/>
              </w:rPr>
              <w:t xml:space="preserve">The entire population of Ukraine, especially </w:t>
            </w:r>
            <w:r>
              <w:rPr>
                <w:i/>
                <w:sz w:val="18"/>
                <w:szCs w:val="24"/>
                <w:lang w:val="en-US"/>
              </w:rPr>
              <w:t>in</w:t>
            </w:r>
            <w:r w:rsidRPr="005F0F07">
              <w:rPr>
                <w:i/>
                <w:sz w:val="18"/>
                <w:szCs w:val="24"/>
                <w:lang w:val="en-US"/>
              </w:rPr>
              <w:t xml:space="preserve"> ten </w:t>
            </w:r>
            <w:r>
              <w:rPr>
                <w:i/>
                <w:sz w:val="18"/>
                <w:szCs w:val="24"/>
                <w:lang w:val="en-US"/>
              </w:rPr>
              <w:t xml:space="preserve">pilot </w:t>
            </w:r>
            <w:r w:rsidRPr="005F0F07">
              <w:rPr>
                <w:i/>
                <w:sz w:val="18"/>
                <w:szCs w:val="24"/>
                <w:lang w:val="en-US"/>
              </w:rPr>
              <w:t>regions</w:t>
            </w:r>
          </w:p>
          <w:p w14:paraId="2122FBB2" w14:textId="77777777" w:rsidR="00533B8D" w:rsidRPr="005F0F07" w:rsidRDefault="00533B8D" w:rsidP="00533B8D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</w:tr>
      <w:tr w:rsidR="00533B8D" w:rsidRPr="008902B4" w14:paraId="41AD982A" w14:textId="77777777" w:rsidTr="0060651C">
        <w:trPr>
          <w:trHeight w:val="530"/>
        </w:trPr>
        <w:tc>
          <w:tcPr>
            <w:tcW w:w="2224" w:type="dxa"/>
            <w:shd w:val="clear" w:color="auto" w:fill="auto"/>
          </w:tcPr>
          <w:p w14:paraId="6EE4788C" w14:textId="77777777" w:rsidR="00533B8D" w:rsidRPr="00533B8D" w:rsidRDefault="00533B8D" w:rsidP="00533B8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color w:val="FF0000"/>
                <w:sz w:val="18"/>
                <w:szCs w:val="24"/>
                <w:lang w:val="en-US"/>
              </w:rPr>
            </w:pPr>
            <w:r w:rsidRPr="00533B8D">
              <w:rPr>
                <w:b/>
                <w:i/>
                <w:color w:val="FF0000"/>
                <w:sz w:val="18"/>
                <w:szCs w:val="24"/>
                <w:lang w:val="en-US"/>
              </w:rPr>
              <w:t>Example:</w:t>
            </w:r>
          </w:p>
          <w:p w14:paraId="4DF18799" w14:textId="77777777" w:rsidR="00533B8D" w:rsidRPr="008902B4" w:rsidRDefault="00533B8D" w:rsidP="00533B8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Sylfaen" w:hAnsi="Sylfaen"/>
                <w:i/>
                <w:sz w:val="18"/>
                <w:szCs w:val="24"/>
                <w:lang w:val="en-US"/>
              </w:rPr>
            </w:pPr>
            <w:r w:rsidRPr="008902B4">
              <w:rPr>
                <w:i/>
                <w:sz w:val="18"/>
                <w:szCs w:val="24"/>
                <w:lang w:val="en-US"/>
              </w:rPr>
              <w:t xml:space="preserve">Number of </w:t>
            </w:r>
            <w:r>
              <w:rPr>
                <w:i/>
                <w:sz w:val="18"/>
                <w:szCs w:val="24"/>
                <w:lang w:val="en-US"/>
              </w:rPr>
              <w:t>partners</w:t>
            </w:r>
            <w:r w:rsidRPr="008902B4">
              <w:rPr>
                <w:i/>
                <w:sz w:val="18"/>
                <w:szCs w:val="24"/>
                <w:lang w:val="en-US"/>
              </w:rPr>
              <w:t xml:space="preserve"> reached through</w:t>
            </w:r>
            <w:r>
              <w:rPr>
                <w:i/>
                <w:sz w:val="18"/>
                <w:szCs w:val="24"/>
                <w:lang w:val="en-US"/>
              </w:rPr>
              <w:t xml:space="preserve"> coalition building efforts</w:t>
            </w:r>
          </w:p>
          <w:p w14:paraId="45EBD26C" w14:textId="77777777" w:rsidR="00533B8D" w:rsidRPr="008902B4" w:rsidRDefault="00533B8D" w:rsidP="00533B8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  <w:tc>
          <w:tcPr>
            <w:tcW w:w="3060" w:type="dxa"/>
            <w:shd w:val="clear" w:color="auto" w:fill="auto"/>
          </w:tcPr>
          <w:p w14:paraId="02F44AE9" w14:textId="77777777" w:rsidR="00533B8D" w:rsidRPr="00533B8D" w:rsidRDefault="00533B8D" w:rsidP="00533B8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color w:val="FF0000"/>
                <w:sz w:val="18"/>
                <w:szCs w:val="24"/>
                <w:lang w:val="en-US"/>
              </w:rPr>
            </w:pPr>
            <w:r w:rsidRPr="00533B8D">
              <w:rPr>
                <w:b/>
                <w:i/>
                <w:color w:val="FF0000"/>
                <w:sz w:val="18"/>
                <w:szCs w:val="24"/>
                <w:lang w:val="en-US"/>
              </w:rPr>
              <w:t>Example:</w:t>
            </w:r>
          </w:p>
          <w:p w14:paraId="70EA7FAB" w14:textId="77777777" w:rsidR="00533B8D" w:rsidRPr="008902B4" w:rsidRDefault="00533B8D" w:rsidP="00533B8D">
            <w:pPr>
              <w:rPr>
                <w:i/>
                <w:sz w:val="18"/>
                <w:szCs w:val="24"/>
                <w:lang w:val="en-US"/>
              </w:rPr>
            </w:pPr>
            <w:r w:rsidRPr="008902B4">
              <w:rPr>
                <w:i/>
                <w:sz w:val="18"/>
                <w:szCs w:val="24"/>
                <w:lang w:val="en-US"/>
              </w:rPr>
              <w:t xml:space="preserve">Number of </w:t>
            </w:r>
            <w:r>
              <w:rPr>
                <w:i/>
                <w:sz w:val="18"/>
                <w:szCs w:val="24"/>
                <w:lang w:val="en-US"/>
              </w:rPr>
              <w:t xml:space="preserve">partner CSOs, local media, independent experts, local authorities’ representatives joined or directly involved in coalition activities </w:t>
            </w:r>
          </w:p>
          <w:p w14:paraId="6F30B7B6" w14:textId="77777777" w:rsidR="00533B8D" w:rsidRPr="008902B4" w:rsidRDefault="00533B8D" w:rsidP="00533B8D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  <w:r w:rsidRPr="008902B4">
              <w:rPr>
                <w:b/>
                <w:i/>
                <w:sz w:val="18"/>
                <w:szCs w:val="24"/>
                <w:lang w:val="en-US"/>
              </w:rPr>
              <w:t>Unit:</w:t>
            </w:r>
            <w:r w:rsidRPr="008902B4">
              <w:rPr>
                <w:i/>
                <w:sz w:val="18"/>
                <w:szCs w:val="24"/>
                <w:lang w:val="en-US"/>
              </w:rPr>
              <w:t xml:space="preserve">  </w:t>
            </w:r>
            <w:r w:rsidRPr="00977ADF">
              <w:rPr>
                <w:i/>
                <w:sz w:val="18"/>
                <w:szCs w:val="24"/>
                <w:u w:val="single"/>
                <w:lang w:val="en-US"/>
              </w:rPr>
              <w:t>Number of partners</w:t>
            </w:r>
            <w:r>
              <w:rPr>
                <w:i/>
                <w:sz w:val="18"/>
                <w:szCs w:val="24"/>
                <w:lang w:val="en-US"/>
              </w:rPr>
              <w:t xml:space="preserve"> (disaggregated by type of partners)</w:t>
            </w:r>
          </w:p>
        </w:tc>
        <w:tc>
          <w:tcPr>
            <w:tcW w:w="3600" w:type="dxa"/>
            <w:shd w:val="clear" w:color="auto" w:fill="auto"/>
          </w:tcPr>
          <w:p w14:paraId="3B04A3F3" w14:textId="77777777" w:rsidR="00533B8D" w:rsidRPr="00533B8D" w:rsidRDefault="00533B8D" w:rsidP="00533B8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color w:val="FF0000"/>
                <w:sz w:val="18"/>
                <w:szCs w:val="24"/>
                <w:lang w:val="en-US"/>
              </w:rPr>
            </w:pPr>
            <w:r w:rsidRPr="00533B8D">
              <w:rPr>
                <w:b/>
                <w:i/>
                <w:color w:val="FF0000"/>
                <w:sz w:val="18"/>
                <w:szCs w:val="24"/>
                <w:lang w:val="en-US"/>
              </w:rPr>
              <w:t>Example:</w:t>
            </w:r>
          </w:p>
          <w:p w14:paraId="3C126B3B" w14:textId="77777777" w:rsidR="00533B8D" w:rsidRPr="008902B4" w:rsidRDefault="00533B8D" w:rsidP="00533B8D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  <w:r w:rsidRPr="008902B4">
              <w:rPr>
                <w:b/>
                <w:i/>
                <w:sz w:val="18"/>
                <w:szCs w:val="24"/>
                <w:lang w:val="en-US"/>
              </w:rPr>
              <w:t>Data Source</w:t>
            </w:r>
            <w:r>
              <w:rPr>
                <w:i/>
                <w:sz w:val="18"/>
                <w:szCs w:val="24"/>
                <w:lang w:val="en-US"/>
              </w:rPr>
              <w:t xml:space="preserve">: Coalition meetings/ events/ actions </w:t>
            </w:r>
            <w:r w:rsidRPr="008902B4">
              <w:rPr>
                <w:i/>
                <w:sz w:val="18"/>
                <w:szCs w:val="24"/>
                <w:lang w:val="en-US"/>
              </w:rPr>
              <w:t xml:space="preserve">attendance </w:t>
            </w:r>
            <w:r>
              <w:rPr>
                <w:i/>
                <w:sz w:val="18"/>
                <w:szCs w:val="24"/>
                <w:lang w:val="en-US"/>
              </w:rPr>
              <w:t>sheet</w:t>
            </w:r>
            <w:r w:rsidRPr="008902B4">
              <w:rPr>
                <w:i/>
                <w:sz w:val="18"/>
                <w:szCs w:val="24"/>
                <w:lang w:val="en-US"/>
              </w:rPr>
              <w:t>s, material distribution</w:t>
            </w:r>
            <w:r>
              <w:rPr>
                <w:i/>
                <w:sz w:val="18"/>
                <w:szCs w:val="24"/>
                <w:lang w:val="en-US"/>
              </w:rPr>
              <w:t xml:space="preserve"> records; local events records/reports, signatories to joint statements</w:t>
            </w:r>
            <w:r w:rsidRPr="008902B4">
              <w:rPr>
                <w:i/>
                <w:sz w:val="18"/>
                <w:szCs w:val="24"/>
                <w:lang w:val="en-US"/>
              </w:rPr>
              <w:t xml:space="preserve"> etc.</w:t>
            </w:r>
          </w:p>
          <w:p w14:paraId="29A89AFD" w14:textId="77777777" w:rsidR="00533B8D" w:rsidRPr="008902B4" w:rsidRDefault="00533B8D" w:rsidP="00533B8D">
            <w:pPr>
              <w:rPr>
                <w:i/>
                <w:sz w:val="18"/>
                <w:szCs w:val="24"/>
                <w:lang w:val="en-US"/>
              </w:rPr>
            </w:pPr>
            <w:r>
              <w:rPr>
                <w:i/>
                <w:sz w:val="18"/>
                <w:szCs w:val="24"/>
                <w:lang w:val="en-US"/>
              </w:rPr>
              <w:t>Frequency – after each event</w:t>
            </w:r>
          </w:p>
        </w:tc>
        <w:tc>
          <w:tcPr>
            <w:tcW w:w="1710" w:type="dxa"/>
            <w:shd w:val="clear" w:color="auto" w:fill="auto"/>
          </w:tcPr>
          <w:p w14:paraId="444EAC9C" w14:textId="77777777" w:rsidR="00533B8D" w:rsidRPr="00533B8D" w:rsidRDefault="00533B8D" w:rsidP="00533B8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color w:val="FF0000"/>
                <w:sz w:val="18"/>
                <w:szCs w:val="24"/>
                <w:lang w:val="en-US"/>
              </w:rPr>
            </w:pPr>
            <w:r w:rsidRPr="00533B8D">
              <w:rPr>
                <w:b/>
                <w:i/>
                <w:color w:val="FF0000"/>
                <w:sz w:val="18"/>
                <w:szCs w:val="24"/>
                <w:lang w:val="en-US"/>
              </w:rPr>
              <w:t>Example:</w:t>
            </w:r>
          </w:p>
          <w:p w14:paraId="1940A834" w14:textId="77777777" w:rsidR="00533B8D" w:rsidRPr="008902B4" w:rsidRDefault="00533B8D" w:rsidP="00533B8D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  <w:r>
              <w:rPr>
                <w:i/>
                <w:sz w:val="18"/>
                <w:szCs w:val="24"/>
                <w:lang w:val="en-US"/>
              </w:rPr>
              <w:t>PR Consultant, Regional coordinators</w:t>
            </w:r>
          </w:p>
          <w:p w14:paraId="608189F6" w14:textId="77777777" w:rsidR="00533B8D" w:rsidRPr="008902B4" w:rsidRDefault="00533B8D" w:rsidP="00533B8D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  <w:p w14:paraId="64968F9C" w14:textId="77777777" w:rsidR="00533B8D" w:rsidRPr="008902B4" w:rsidRDefault="00533B8D" w:rsidP="00533B8D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14:paraId="7F104D6D" w14:textId="77777777" w:rsidR="00533B8D" w:rsidRPr="00533B8D" w:rsidRDefault="00533B8D" w:rsidP="00533B8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color w:val="FF0000"/>
                <w:sz w:val="18"/>
                <w:szCs w:val="24"/>
                <w:lang w:val="en-US"/>
              </w:rPr>
            </w:pPr>
            <w:r w:rsidRPr="00533B8D">
              <w:rPr>
                <w:b/>
                <w:i/>
                <w:color w:val="FF0000"/>
                <w:sz w:val="18"/>
                <w:szCs w:val="24"/>
                <w:lang w:val="en-US"/>
              </w:rPr>
              <w:t>Example:</w:t>
            </w:r>
          </w:p>
          <w:p w14:paraId="2F77552C" w14:textId="77777777" w:rsidR="00533B8D" w:rsidRDefault="00533B8D" w:rsidP="00533B8D">
            <w:pPr>
              <w:rPr>
                <w:i/>
                <w:sz w:val="18"/>
                <w:szCs w:val="24"/>
                <w:lang w:val="en-US"/>
              </w:rPr>
            </w:pPr>
            <w:r>
              <w:rPr>
                <w:i/>
                <w:sz w:val="18"/>
                <w:szCs w:val="24"/>
                <w:lang w:val="en-US"/>
              </w:rPr>
              <w:t>1) Collect attendance sheets, materials distribution records</w:t>
            </w:r>
          </w:p>
          <w:p w14:paraId="100B3528" w14:textId="77777777" w:rsidR="00533B8D" w:rsidRDefault="00533B8D" w:rsidP="00533B8D">
            <w:pPr>
              <w:rPr>
                <w:i/>
                <w:sz w:val="18"/>
                <w:szCs w:val="24"/>
                <w:lang w:val="en-US"/>
              </w:rPr>
            </w:pPr>
            <w:r>
              <w:rPr>
                <w:i/>
                <w:sz w:val="18"/>
                <w:szCs w:val="24"/>
                <w:lang w:val="en-US"/>
              </w:rPr>
              <w:t>2) Review collected materials and list number of partners</w:t>
            </w:r>
          </w:p>
          <w:p w14:paraId="1902ED8A" w14:textId="77777777" w:rsidR="00533B8D" w:rsidRDefault="00533B8D" w:rsidP="00533B8D">
            <w:pPr>
              <w:rPr>
                <w:i/>
                <w:sz w:val="18"/>
                <w:szCs w:val="24"/>
                <w:lang w:val="en-US"/>
              </w:rPr>
            </w:pPr>
            <w:r>
              <w:rPr>
                <w:i/>
                <w:sz w:val="18"/>
                <w:szCs w:val="24"/>
                <w:lang w:val="en-US"/>
              </w:rPr>
              <w:t xml:space="preserve">and coalition members; </w:t>
            </w:r>
          </w:p>
          <w:p w14:paraId="205F8ED7" w14:textId="77777777" w:rsidR="00533B8D" w:rsidRPr="008902B4" w:rsidRDefault="00533B8D" w:rsidP="00533B8D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  <w:r>
              <w:rPr>
                <w:i/>
                <w:sz w:val="18"/>
                <w:szCs w:val="24"/>
                <w:lang w:val="en-US"/>
              </w:rPr>
              <w:t>3) Media monitoring at national and local level</w:t>
            </w:r>
          </w:p>
          <w:p w14:paraId="0CF7A16E" w14:textId="77777777" w:rsidR="00533B8D" w:rsidRPr="008902B4" w:rsidRDefault="00533B8D" w:rsidP="00533B8D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  <w:tc>
          <w:tcPr>
            <w:tcW w:w="1473" w:type="dxa"/>
            <w:shd w:val="clear" w:color="auto" w:fill="auto"/>
          </w:tcPr>
          <w:p w14:paraId="12F8ABD7" w14:textId="77777777" w:rsidR="00533B8D" w:rsidRPr="00533B8D" w:rsidRDefault="00533B8D" w:rsidP="00533B8D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color w:val="FF0000"/>
                <w:sz w:val="18"/>
                <w:szCs w:val="24"/>
                <w:lang w:val="en-US"/>
              </w:rPr>
            </w:pPr>
            <w:r w:rsidRPr="00533B8D">
              <w:rPr>
                <w:b/>
                <w:i/>
                <w:color w:val="FF0000"/>
                <w:sz w:val="18"/>
                <w:szCs w:val="24"/>
                <w:lang w:val="en-US"/>
              </w:rPr>
              <w:t>Example:</w:t>
            </w:r>
          </w:p>
          <w:p w14:paraId="68E51764" w14:textId="77777777" w:rsidR="00533B8D" w:rsidRPr="008902B4" w:rsidRDefault="00533B8D" w:rsidP="00533B8D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  <w:r>
              <w:rPr>
                <w:i/>
                <w:sz w:val="18"/>
                <w:szCs w:val="24"/>
                <w:lang w:val="en-US"/>
              </w:rPr>
              <w:t>CSOs, independent experts, local authorities, in</w:t>
            </w:r>
            <w:r w:rsidRPr="005F0F07">
              <w:rPr>
                <w:i/>
                <w:sz w:val="18"/>
                <w:szCs w:val="24"/>
                <w:lang w:val="en-US"/>
              </w:rPr>
              <w:t xml:space="preserve"> ten </w:t>
            </w:r>
            <w:r>
              <w:rPr>
                <w:i/>
                <w:sz w:val="18"/>
                <w:szCs w:val="24"/>
                <w:lang w:val="en-US"/>
              </w:rPr>
              <w:t xml:space="preserve">pilot </w:t>
            </w:r>
            <w:r w:rsidRPr="005F0F07">
              <w:rPr>
                <w:i/>
                <w:sz w:val="18"/>
                <w:szCs w:val="24"/>
                <w:lang w:val="en-US"/>
              </w:rPr>
              <w:t>regions</w:t>
            </w:r>
          </w:p>
          <w:p w14:paraId="37BF51B0" w14:textId="77777777" w:rsidR="00533B8D" w:rsidRPr="005F0F07" w:rsidRDefault="00533B8D" w:rsidP="00533B8D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</w:tr>
      <w:tr w:rsidR="00977ADF" w:rsidRPr="0059505A" w14:paraId="4D083C3D" w14:textId="77777777" w:rsidTr="0060651C">
        <w:tc>
          <w:tcPr>
            <w:tcW w:w="2224" w:type="dxa"/>
            <w:shd w:val="clear" w:color="auto" w:fill="auto"/>
          </w:tcPr>
          <w:p w14:paraId="3BB36B2F" w14:textId="77777777" w:rsidR="00977ADF" w:rsidRPr="008902B4" w:rsidRDefault="00977ADF" w:rsidP="00D3047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  <w:tc>
          <w:tcPr>
            <w:tcW w:w="3060" w:type="dxa"/>
            <w:shd w:val="clear" w:color="auto" w:fill="auto"/>
          </w:tcPr>
          <w:p w14:paraId="6D23C170" w14:textId="77777777" w:rsidR="00977ADF" w:rsidRPr="008902B4" w:rsidRDefault="00977ADF" w:rsidP="00977ADF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  <w:r>
              <w:rPr>
                <w:i/>
                <w:sz w:val="18"/>
                <w:szCs w:val="24"/>
                <w:lang w:val="en-US"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14:paraId="0FC0DDF3" w14:textId="77777777" w:rsidR="00977ADF" w:rsidRPr="008902B4" w:rsidRDefault="00977ADF" w:rsidP="00D3047C">
            <w:pPr>
              <w:rPr>
                <w:i/>
                <w:sz w:val="18"/>
                <w:szCs w:val="24"/>
                <w:lang w:val="en-US"/>
              </w:rPr>
            </w:pPr>
          </w:p>
        </w:tc>
        <w:tc>
          <w:tcPr>
            <w:tcW w:w="1710" w:type="dxa"/>
            <w:shd w:val="clear" w:color="auto" w:fill="auto"/>
          </w:tcPr>
          <w:p w14:paraId="750F7B48" w14:textId="77777777" w:rsidR="00977ADF" w:rsidRPr="008902B4" w:rsidRDefault="00977ADF" w:rsidP="00977ADF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  <w:p w14:paraId="6DF96859" w14:textId="77777777" w:rsidR="00977ADF" w:rsidRPr="008902B4" w:rsidRDefault="00977ADF" w:rsidP="00977ADF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14:paraId="14250D74" w14:textId="77777777" w:rsidR="00977ADF" w:rsidRPr="008902B4" w:rsidRDefault="00977ADF" w:rsidP="00D3047C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  <w:tc>
          <w:tcPr>
            <w:tcW w:w="1473" w:type="dxa"/>
            <w:shd w:val="clear" w:color="auto" w:fill="auto"/>
          </w:tcPr>
          <w:p w14:paraId="6C81DD00" w14:textId="77777777" w:rsidR="00977ADF" w:rsidRPr="005F0F07" w:rsidRDefault="00977ADF" w:rsidP="00D3047C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</w:tr>
      <w:tr w:rsidR="00D3047C" w:rsidRPr="0059505A" w14:paraId="3C70BCF3" w14:textId="77777777" w:rsidTr="0060651C">
        <w:tc>
          <w:tcPr>
            <w:tcW w:w="2224" w:type="dxa"/>
            <w:shd w:val="clear" w:color="auto" w:fill="auto"/>
          </w:tcPr>
          <w:p w14:paraId="4FFBD816" w14:textId="77777777" w:rsidR="00D3047C" w:rsidRPr="008902B4" w:rsidRDefault="00D3047C" w:rsidP="00E9366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  <w:tc>
          <w:tcPr>
            <w:tcW w:w="3060" w:type="dxa"/>
            <w:shd w:val="clear" w:color="auto" w:fill="auto"/>
          </w:tcPr>
          <w:p w14:paraId="0B9D9B5D" w14:textId="77777777" w:rsidR="00D3047C" w:rsidRPr="008902B4" w:rsidRDefault="00D3047C" w:rsidP="00E93664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  <w:r>
              <w:rPr>
                <w:i/>
                <w:sz w:val="18"/>
                <w:szCs w:val="24"/>
                <w:lang w:val="en-US"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14:paraId="385DEA52" w14:textId="77777777" w:rsidR="00D3047C" w:rsidRPr="008902B4" w:rsidRDefault="00D3047C" w:rsidP="00E93664">
            <w:pPr>
              <w:rPr>
                <w:i/>
                <w:sz w:val="18"/>
                <w:szCs w:val="24"/>
                <w:lang w:val="en-US"/>
              </w:rPr>
            </w:pPr>
          </w:p>
        </w:tc>
        <w:tc>
          <w:tcPr>
            <w:tcW w:w="1710" w:type="dxa"/>
            <w:shd w:val="clear" w:color="auto" w:fill="auto"/>
          </w:tcPr>
          <w:p w14:paraId="05F313B9" w14:textId="77777777" w:rsidR="00D3047C" w:rsidRPr="008902B4" w:rsidRDefault="00D3047C" w:rsidP="00E93664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  <w:p w14:paraId="59486211" w14:textId="77777777" w:rsidR="00D3047C" w:rsidRPr="008902B4" w:rsidRDefault="00D3047C" w:rsidP="00E93664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14:paraId="48E7196A" w14:textId="77777777" w:rsidR="00D3047C" w:rsidRPr="008902B4" w:rsidRDefault="00D3047C" w:rsidP="00E93664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  <w:tc>
          <w:tcPr>
            <w:tcW w:w="1473" w:type="dxa"/>
            <w:shd w:val="clear" w:color="auto" w:fill="auto"/>
          </w:tcPr>
          <w:p w14:paraId="64C6DF48" w14:textId="77777777" w:rsidR="00D3047C" w:rsidRPr="005F0F07" w:rsidRDefault="00D3047C" w:rsidP="00E93664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</w:tr>
      <w:tr w:rsidR="00D3047C" w:rsidRPr="0059505A" w14:paraId="4FC4F5A2" w14:textId="77777777" w:rsidTr="0060651C">
        <w:tc>
          <w:tcPr>
            <w:tcW w:w="2224" w:type="dxa"/>
            <w:shd w:val="clear" w:color="auto" w:fill="auto"/>
          </w:tcPr>
          <w:p w14:paraId="4C0D906A" w14:textId="77777777" w:rsidR="00D3047C" w:rsidRPr="008902B4" w:rsidRDefault="00D3047C" w:rsidP="00E9366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  <w:tc>
          <w:tcPr>
            <w:tcW w:w="3060" w:type="dxa"/>
            <w:shd w:val="clear" w:color="auto" w:fill="auto"/>
          </w:tcPr>
          <w:p w14:paraId="3F6A200E" w14:textId="77777777" w:rsidR="00D3047C" w:rsidRPr="008902B4" w:rsidRDefault="00D3047C" w:rsidP="00E93664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  <w:r>
              <w:rPr>
                <w:i/>
                <w:sz w:val="18"/>
                <w:szCs w:val="24"/>
                <w:lang w:val="en-US"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14:paraId="655C81FD" w14:textId="77777777" w:rsidR="00D3047C" w:rsidRPr="008902B4" w:rsidRDefault="00D3047C" w:rsidP="00E93664">
            <w:pPr>
              <w:rPr>
                <w:i/>
                <w:sz w:val="18"/>
                <w:szCs w:val="24"/>
                <w:lang w:val="en-US"/>
              </w:rPr>
            </w:pPr>
          </w:p>
        </w:tc>
        <w:tc>
          <w:tcPr>
            <w:tcW w:w="1710" w:type="dxa"/>
            <w:shd w:val="clear" w:color="auto" w:fill="auto"/>
          </w:tcPr>
          <w:p w14:paraId="28F3BD00" w14:textId="77777777" w:rsidR="00D3047C" w:rsidRPr="008902B4" w:rsidRDefault="00D3047C" w:rsidP="00E93664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  <w:p w14:paraId="29A666AB" w14:textId="77777777" w:rsidR="00D3047C" w:rsidRPr="008902B4" w:rsidRDefault="00D3047C" w:rsidP="00E93664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14:paraId="6FBD7467" w14:textId="77777777" w:rsidR="00D3047C" w:rsidRPr="008902B4" w:rsidRDefault="00D3047C" w:rsidP="00E93664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  <w:tc>
          <w:tcPr>
            <w:tcW w:w="1473" w:type="dxa"/>
            <w:shd w:val="clear" w:color="auto" w:fill="auto"/>
          </w:tcPr>
          <w:p w14:paraId="52277BCB" w14:textId="77777777" w:rsidR="00D3047C" w:rsidRPr="005F0F07" w:rsidRDefault="00D3047C" w:rsidP="00E93664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</w:tr>
      <w:tr w:rsidR="00D3047C" w:rsidRPr="0059505A" w14:paraId="4E81B7EE" w14:textId="77777777" w:rsidTr="0060651C">
        <w:tc>
          <w:tcPr>
            <w:tcW w:w="2224" w:type="dxa"/>
            <w:shd w:val="clear" w:color="auto" w:fill="auto"/>
          </w:tcPr>
          <w:p w14:paraId="52102E5A" w14:textId="77777777" w:rsidR="00D3047C" w:rsidRPr="008902B4" w:rsidRDefault="00D3047C" w:rsidP="00E9366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  <w:tc>
          <w:tcPr>
            <w:tcW w:w="3060" w:type="dxa"/>
            <w:shd w:val="clear" w:color="auto" w:fill="auto"/>
          </w:tcPr>
          <w:p w14:paraId="51CF1F1E" w14:textId="77777777" w:rsidR="00D3047C" w:rsidRPr="008902B4" w:rsidRDefault="00D3047C" w:rsidP="00E93664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  <w:r>
              <w:rPr>
                <w:i/>
                <w:sz w:val="18"/>
                <w:szCs w:val="24"/>
                <w:lang w:val="en-US"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14:paraId="11E9955F" w14:textId="77777777" w:rsidR="00D3047C" w:rsidRPr="008902B4" w:rsidRDefault="00D3047C" w:rsidP="00E93664">
            <w:pPr>
              <w:rPr>
                <w:i/>
                <w:sz w:val="18"/>
                <w:szCs w:val="24"/>
                <w:lang w:val="en-US"/>
              </w:rPr>
            </w:pPr>
          </w:p>
        </w:tc>
        <w:tc>
          <w:tcPr>
            <w:tcW w:w="1710" w:type="dxa"/>
            <w:shd w:val="clear" w:color="auto" w:fill="auto"/>
          </w:tcPr>
          <w:p w14:paraId="49141E53" w14:textId="77777777" w:rsidR="00D3047C" w:rsidRPr="008902B4" w:rsidRDefault="00D3047C" w:rsidP="00E93664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  <w:p w14:paraId="23DC3490" w14:textId="77777777" w:rsidR="00D3047C" w:rsidRPr="008902B4" w:rsidRDefault="00D3047C" w:rsidP="00E93664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14:paraId="51D94D0E" w14:textId="77777777" w:rsidR="00D3047C" w:rsidRPr="008902B4" w:rsidRDefault="00D3047C" w:rsidP="00E93664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  <w:tc>
          <w:tcPr>
            <w:tcW w:w="1473" w:type="dxa"/>
            <w:shd w:val="clear" w:color="auto" w:fill="auto"/>
          </w:tcPr>
          <w:p w14:paraId="186DFCA3" w14:textId="77777777" w:rsidR="00D3047C" w:rsidRPr="005F0F07" w:rsidRDefault="00D3047C" w:rsidP="00E93664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</w:tr>
    </w:tbl>
    <w:p w14:paraId="617A0092" w14:textId="77777777" w:rsidR="00401528" w:rsidRDefault="00401528" w:rsidP="00777C93"/>
    <w:sectPr w:rsidR="00401528" w:rsidSect="00777C93">
      <w:footerReference w:type="default" r:id="rId11"/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E00F7" w14:textId="77777777" w:rsidR="00D77A4B" w:rsidRDefault="00D77A4B" w:rsidP="00BA26C1">
      <w:r>
        <w:separator/>
      </w:r>
    </w:p>
  </w:endnote>
  <w:endnote w:type="continuationSeparator" w:id="0">
    <w:p w14:paraId="32A7EE94" w14:textId="77777777" w:rsidR="00D77A4B" w:rsidRDefault="00D77A4B" w:rsidP="00BA2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A4CB4" w14:textId="77777777" w:rsidR="00531448" w:rsidRDefault="006C301E">
    <w:pPr>
      <w:pStyle w:val="Footer"/>
      <w:rPr>
        <w:lang w:val="en-US"/>
      </w:rPr>
    </w:pPr>
  </w:p>
  <w:p w14:paraId="7B8D4963" w14:textId="77777777" w:rsidR="00531448" w:rsidRPr="007702D5" w:rsidRDefault="00E304FD">
    <w:pPr>
      <w:pStyle w:val="Footer"/>
      <w:rPr>
        <w:lang w:val="en-US"/>
      </w:rPr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-509905</wp:posOffset>
              </wp:positionV>
              <wp:extent cx="7098030" cy="0"/>
              <wp:effectExtent l="9525" t="13970" r="7620" b="508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980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CC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AD4C1C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40.15pt" to="495.9pt,-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" strokecolor="#9cf"/>
          </w:pict>
        </mc:Fallback>
      </mc:AlternateContent>
    </w:r>
  </w:p>
  <w:p w14:paraId="76455D69" w14:textId="77777777" w:rsidR="00531448" w:rsidRDefault="00E304FD">
    <w:pPr>
      <w:pStyle w:val="Footer"/>
      <w:rPr>
        <w:lang w:val="en-US"/>
      </w:rPr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145415</wp:posOffset>
              </wp:positionV>
              <wp:extent cx="0" cy="0"/>
              <wp:effectExtent l="9525" t="12065" r="9525" b="698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112E5C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1.45pt" to="-36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"/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259715</wp:posOffset>
              </wp:positionV>
              <wp:extent cx="0" cy="0"/>
              <wp:effectExtent l="9525" t="12065" r="9525" b="698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37041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.45pt" to="0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"/>
          </w:pict>
        </mc:Fallback>
      </mc:AlternateContent>
    </w:r>
  </w:p>
  <w:p w14:paraId="5E1D8E7D" w14:textId="77777777" w:rsidR="00531448" w:rsidRPr="00911C0A" w:rsidRDefault="00A67473">
    <w:pPr>
      <w:pStyle w:val="Footer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0294D" w14:textId="77777777" w:rsidR="00D77A4B" w:rsidRDefault="00D77A4B" w:rsidP="00BA26C1">
      <w:r>
        <w:separator/>
      </w:r>
    </w:p>
  </w:footnote>
  <w:footnote w:type="continuationSeparator" w:id="0">
    <w:p w14:paraId="4E6D4B49" w14:textId="77777777" w:rsidR="00D77A4B" w:rsidRDefault="00D77A4B" w:rsidP="00BA2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A6200"/>
    <w:multiLevelType w:val="hybridMultilevel"/>
    <w:tmpl w:val="E7EE3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86570"/>
    <w:multiLevelType w:val="hybridMultilevel"/>
    <w:tmpl w:val="7756973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BA14CF0"/>
    <w:multiLevelType w:val="hybridMultilevel"/>
    <w:tmpl w:val="97CC0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FD"/>
    <w:rsid w:val="00061121"/>
    <w:rsid w:val="0012680F"/>
    <w:rsid w:val="001C680B"/>
    <w:rsid w:val="0024447E"/>
    <w:rsid w:val="00295BB5"/>
    <w:rsid w:val="002C482C"/>
    <w:rsid w:val="00401528"/>
    <w:rsid w:val="00451843"/>
    <w:rsid w:val="004F42B0"/>
    <w:rsid w:val="00533B8D"/>
    <w:rsid w:val="005433D8"/>
    <w:rsid w:val="005F0F07"/>
    <w:rsid w:val="006020E4"/>
    <w:rsid w:val="0060651C"/>
    <w:rsid w:val="00643E02"/>
    <w:rsid w:val="006C301E"/>
    <w:rsid w:val="00777C93"/>
    <w:rsid w:val="00780FBD"/>
    <w:rsid w:val="00816382"/>
    <w:rsid w:val="008902B4"/>
    <w:rsid w:val="00962B84"/>
    <w:rsid w:val="00977ADF"/>
    <w:rsid w:val="00A142A3"/>
    <w:rsid w:val="00A67473"/>
    <w:rsid w:val="00AC380B"/>
    <w:rsid w:val="00AE5049"/>
    <w:rsid w:val="00B249E0"/>
    <w:rsid w:val="00BA26C1"/>
    <w:rsid w:val="00C4559F"/>
    <w:rsid w:val="00C53F7A"/>
    <w:rsid w:val="00CB1E48"/>
    <w:rsid w:val="00D3047C"/>
    <w:rsid w:val="00D77A4B"/>
    <w:rsid w:val="00DF2107"/>
    <w:rsid w:val="00E170B4"/>
    <w:rsid w:val="00E304FD"/>
    <w:rsid w:val="00ED00A3"/>
    <w:rsid w:val="00ED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CF08037"/>
  <w15:chartTrackingRefBased/>
  <w15:docId w15:val="{E624AF32-1C22-4719-BC3A-D4FE5DDB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0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304F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E304F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eader">
    <w:name w:val="header"/>
    <w:basedOn w:val="Normal"/>
    <w:link w:val="HeaderChar"/>
    <w:uiPriority w:val="99"/>
    <w:unhideWhenUsed/>
    <w:rsid w:val="00BA26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6C1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bcf4b3-36e5-403c-bc6b-a91b3ce7de50"/>
    <m96d61c3421744d2a3eca54849a10639 xmlns="95bcf4b3-36e5-403c-bc6b-a91b3ce7de50">
      <Terms xmlns="http://schemas.microsoft.com/office/infopath/2007/PartnerControls"/>
    </m96d61c3421744d2a3eca54849a10639>
    <_dlc_DocId xmlns="95bcf4b3-36e5-403c-bc6b-a91b3ce7de50">YJYKMAJHVPJ6-2119182090-231645</_dlc_DocId>
    <_dlc_DocIdUrl xmlns="95bcf4b3-36e5-403c-bc6b-a91b3ce7de50">
      <Url>https://ifes365.sharepoint.com/sites/proj/ukraine/_layouts/15/DocIdRedir.aspx?ID=YJYKMAJHVPJ6-2119182090-231645</Url>
      <Description>YJYKMAJHVPJ6-2119182090-231645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9F5CDD1C9C24D818CE2CCDA2CF7CF" ma:contentTypeVersion="13" ma:contentTypeDescription="Create a new document." ma:contentTypeScope="" ma:versionID="a812f4bd4b8654f7ddde7d79962286fe">
  <xsd:schema xmlns:xsd="http://www.w3.org/2001/XMLSchema" xmlns:xs="http://www.w3.org/2001/XMLSchema" xmlns:p="http://schemas.microsoft.com/office/2006/metadata/properties" xmlns:ns2="95bcf4b3-36e5-403c-bc6b-a91b3ce7de50" xmlns:ns3="3a27d68f-c788-496a-a9d3-555043a8d7b1" xmlns:ns4="43e30c00-8ccc-4bd7-a0fa-6aada372eb07" targetNamespace="http://schemas.microsoft.com/office/2006/metadata/properties" ma:root="true" ma:fieldsID="e3df5529dddb5ffc4bbd6b0ccef407a5" ns2:_="" ns3:_="" ns4:_="">
    <xsd:import namespace="95bcf4b3-36e5-403c-bc6b-a91b3ce7de50"/>
    <xsd:import namespace="3a27d68f-c788-496a-a9d3-555043a8d7b1"/>
    <xsd:import namespace="43e30c00-8ccc-4bd7-a0fa-6aada372eb0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m96d61c3421744d2a3eca54849a10639" minOccurs="0"/>
                <xsd:element ref="ns2:SharedWithUsers" minOccurs="0"/>
                <xsd:element ref="ns3:SharedWithDetails" minOccurs="0"/>
                <xsd:element ref="ns2:_dlc_DocId" minOccurs="0"/>
                <xsd:element ref="ns2:_dlc_DocIdUrl" minOccurs="0"/>
                <xsd:element ref="ns2:_dlc_DocIdPersistId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cf4b3-36e5-403c-bc6b-a91b3ce7de50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0fa785f-1729-4288-b47e-04f332f2978a}" ma:internalName="TaxCatchAll" ma:showField="CatchAllData" ma:web="95bcf4b3-36e5-403c-bc6b-a91b3ce7d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90fa785f-1729-4288-b47e-04f332f2978a}" ma:internalName="TaxCatchAllLabel" ma:readOnly="true" ma:showField="CatchAllDataLabel" ma:web="95bcf4b3-36e5-403c-bc6b-a91b3ce7d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96d61c3421744d2a3eca54849a10639" ma:index="10" nillable="true" ma:taxonomy="true" ma:internalName="m96d61c3421744d2a3eca54849a10639" ma:taxonomyFieldName="Document" ma:displayName="Document" ma:default="" ma:fieldId="{696d61c3-4217-44d2-a3ec-a54849a10639}" ma:sspId="3b3dcadd-8f9c-46c5-8920-3c502299fc6c" ma:termSetId="bc7df57e-42a3-4e56-ac9f-6b616d7f5a8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astSharedByUser" ma:index="1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9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7d68f-c788-496a-a9d3-555043a8d7b1" elementFormDefault="qualified">
    <xsd:import namespace="http://schemas.microsoft.com/office/2006/documentManagement/types"/>
    <xsd:import namespace="http://schemas.microsoft.com/office/infopath/2007/PartnerControls"/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30c00-8ccc-4bd7-a0fa-6aada372e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A008D7-D454-4BF8-9E74-0AF3E5D2763F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3e30c00-8ccc-4bd7-a0fa-6aada372eb07"/>
    <ds:schemaRef ds:uri="3a27d68f-c788-496a-a9d3-555043a8d7b1"/>
    <ds:schemaRef ds:uri="95bcf4b3-36e5-403c-bc6b-a91b3ce7de5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F98538D-E7C0-4948-8D66-5732BB83F3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8D771-06C4-4875-9866-8D2375EA1A2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4AF07C8-F4C2-4E43-B207-574C092FD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cf4b3-36e5-403c-bc6b-a91b3ce7de50"/>
    <ds:schemaRef ds:uri="3a27d68f-c788-496a-a9d3-555043a8d7b1"/>
    <ds:schemaRef ds:uri="43e30c00-8ccc-4bd7-a0fa-6aada372eb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Franchuk</dc:creator>
  <cp:keywords/>
  <dc:description/>
  <cp:lastModifiedBy>Sajia Tokhi</cp:lastModifiedBy>
  <cp:revision>2</cp:revision>
  <dcterms:created xsi:type="dcterms:W3CDTF">2018-01-25T20:32:00Z</dcterms:created>
  <dcterms:modified xsi:type="dcterms:W3CDTF">2018-01-25T20:32:00Z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0x0101006B49F5CDD1C9C24D818CE2CCDA2CF7CF</vt:lpwstr>
  </property>
  <property fmtid="{D5CDD505-2E9C-101B-9397-08002B2CF9AE}" pid="3" name="_dlc_DocIdItemGuid">
    <vt:lpwstr>3e8c5a3f-3010-4cd8-8de9-58756812b998</vt:lpwstr>
  </property>
  <property fmtid="{D5CDD505-2E9C-101B-9397-08002B2CF9AE}" pid="4" name="Document">
    <vt:lpwstr/>
  </property>
</Properties>
</file>